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64244" w14:textId="684143A9" w:rsidR="00367EEF" w:rsidRDefault="00367EEF" w:rsidP="00367EEF">
      <w:pPr>
        <w:pStyle w:val="CRCoverPage"/>
        <w:tabs>
          <w:tab w:val="right" w:pos="9639"/>
        </w:tabs>
        <w:spacing w:after="0"/>
        <w:rPr>
          <w:b/>
          <w:i/>
          <w:noProof/>
          <w:sz w:val="28"/>
        </w:rPr>
      </w:pPr>
      <w:bookmarkStart w:id="0" w:name="_Hlk98921038"/>
      <w:bookmarkStart w:id="1" w:name="_Hlk90391432"/>
      <w:bookmarkStart w:id="2" w:name="OLE_LINK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#104</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BD61C7">
        <w:rPr>
          <w:b/>
          <w:i/>
          <w:noProof/>
          <w:sz w:val="28"/>
          <w:lang w:eastAsia="zh-CN"/>
        </w:rPr>
        <w:t>13026</w:t>
      </w:r>
    </w:p>
    <w:p w14:paraId="1858DEEE" w14:textId="77777777" w:rsidR="00367EEF" w:rsidRDefault="00367EEF" w:rsidP="00367EEF">
      <w:pPr>
        <w:pStyle w:val="CRCoverPage"/>
        <w:outlineLvl w:val="0"/>
        <w:rPr>
          <w:b/>
          <w:noProof/>
          <w:sz w:val="24"/>
        </w:rPr>
      </w:pPr>
      <w:r>
        <w:rPr>
          <w:b/>
          <w:noProof/>
          <w:sz w:val="24"/>
        </w:rPr>
        <w:t xml:space="preserve">Electronic meeting, </w:t>
      </w:r>
      <w:r>
        <w:rPr>
          <w:rFonts w:cs="Arial"/>
          <w:b/>
          <w:sz w:val="24"/>
          <w:szCs w:val="28"/>
          <w:lang w:val="en-US" w:eastAsia="zh-CN"/>
        </w:rPr>
        <w:t>A</w:t>
      </w:r>
      <w:r>
        <w:rPr>
          <w:rFonts w:cs="Arial" w:hint="eastAsia"/>
          <w:b/>
          <w:sz w:val="24"/>
          <w:szCs w:val="28"/>
          <w:lang w:val="en-US" w:eastAsia="zh-CN"/>
        </w:rPr>
        <w:t>ugust</w:t>
      </w:r>
      <w:r>
        <w:rPr>
          <w:rFonts w:cs="Arial"/>
          <w:b/>
          <w:sz w:val="24"/>
          <w:szCs w:val="28"/>
          <w:lang w:val="en-US"/>
        </w:rPr>
        <w:t xml:space="preserve"> 15 – </w:t>
      </w:r>
      <w:r>
        <w:rPr>
          <w:rFonts w:cs="Arial"/>
          <w:b/>
          <w:sz w:val="24"/>
          <w:szCs w:val="28"/>
          <w:lang w:val="en-US" w:eastAsia="zh-CN"/>
        </w:rPr>
        <w:t>A</w:t>
      </w:r>
      <w:r>
        <w:rPr>
          <w:rFonts w:cs="Arial" w:hint="eastAsia"/>
          <w:b/>
          <w:sz w:val="24"/>
          <w:szCs w:val="28"/>
          <w:lang w:val="en-US" w:eastAsia="zh-CN"/>
        </w:rPr>
        <w:t>ugust</w:t>
      </w:r>
      <w:r>
        <w:rPr>
          <w:rFonts w:cs="Arial"/>
          <w:b/>
          <w:sz w:val="24"/>
          <w:szCs w:val="28"/>
          <w:lang w:val="en-US"/>
        </w:rPr>
        <w:t xml:space="preserve"> 26</w:t>
      </w:r>
      <w:r w:rsidRPr="001D2FBF">
        <w:rPr>
          <w:rFonts w:cs="Arial"/>
          <w:b/>
          <w:sz w:val="24"/>
          <w:szCs w:val="28"/>
          <w:lang w:val="en-US"/>
        </w:rPr>
        <w:t>, 202</w:t>
      </w:r>
      <w:r>
        <w:rPr>
          <w:rFonts w:cs="Arial"/>
          <w:b/>
          <w:sz w:val="24"/>
          <w:szCs w:val="28"/>
          <w:lang w:val="en-US"/>
        </w:rPr>
        <w:t>2</w:t>
      </w:r>
    </w:p>
    <w:bookmarkEnd w:id="0"/>
    <w:p w14:paraId="1EFB1C75" w14:textId="22C75FF7"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A28E8">
        <w:rPr>
          <w:rFonts w:ascii="Arial" w:eastAsia="MS Mincho" w:hAnsi="Arial" w:cs="Arial"/>
          <w:b/>
          <w:color w:val="000000"/>
          <w:sz w:val="22"/>
          <w:lang w:val="pt-BR" w:eastAsia="ja-JP"/>
        </w:rPr>
        <w:t>9.14.7.1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6553C08F" w:rsidR="00DF181C" w:rsidRPr="006C4CE2"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B34A7" w:rsidRPr="00DB34A7">
        <w:rPr>
          <w:rFonts w:ascii="Arial" w:eastAsia="MS Mincho" w:hAnsi="Arial" w:cs="Arial"/>
          <w:bCs/>
          <w:color w:val="000000"/>
          <w:sz w:val="22"/>
        </w:rPr>
        <w:t>D</w:t>
      </w:r>
      <w:r w:rsidR="00DB34A7" w:rsidRPr="00DB34A7">
        <w:rPr>
          <w:rFonts w:ascii="Arial" w:hAnsi="Arial" w:cs="Arial"/>
          <w:bCs/>
          <w:color w:val="000000"/>
          <w:sz w:val="22"/>
          <w:lang w:eastAsia="zh-CN"/>
        </w:rPr>
        <w:t xml:space="preserve">iscussion on </w:t>
      </w:r>
      <w:r w:rsidR="00C654B3">
        <w:rPr>
          <w:rFonts w:ascii="Arial" w:hAnsi="Arial" w:cs="Arial"/>
          <w:bCs/>
          <w:color w:val="000000"/>
          <w:sz w:val="22"/>
          <w:lang w:eastAsia="zh-CN"/>
        </w:rPr>
        <w:t>performance</w:t>
      </w:r>
      <w:r w:rsidR="00DB34A7" w:rsidRPr="00DB34A7">
        <w:rPr>
          <w:rFonts w:ascii="Arial" w:hAnsi="Arial" w:cs="Arial"/>
          <w:bCs/>
          <w:color w:val="000000"/>
          <w:sz w:val="22"/>
          <w:lang w:eastAsia="zh-CN"/>
        </w:rPr>
        <w:t xml:space="preserve"> requirements for</w:t>
      </w:r>
      <w:r w:rsidR="009A6472">
        <w:rPr>
          <w:rFonts w:ascii="Arial" w:hAnsi="Arial" w:cs="Arial"/>
          <w:bCs/>
          <w:color w:val="000000"/>
          <w:sz w:val="22"/>
          <w:lang w:eastAsia="zh-CN"/>
        </w:rPr>
        <w:t xml:space="preserve"> 52.6-71GHz</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1F2E3331" w14:textId="56B813EF" w:rsidR="0030772E" w:rsidRPr="0069215A" w:rsidRDefault="00CC6F36" w:rsidP="0069215A">
      <w:pPr>
        <w:pStyle w:val="af5"/>
        <w:keepNext/>
        <w:keepLines/>
        <w:numPr>
          <w:ilvl w:val="0"/>
          <w:numId w:val="1"/>
        </w:numPr>
        <w:pBdr>
          <w:top w:val="single" w:sz="12" w:space="3" w:color="auto"/>
        </w:pBdr>
        <w:spacing w:before="240"/>
        <w:outlineLvl w:val="0"/>
        <w:rPr>
          <w:sz w:val="36"/>
          <w:szCs w:val="36"/>
        </w:rPr>
      </w:pPr>
      <w:bookmarkStart w:id="3" w:name="OLE_LINK13"/>
      <w:bookmarkStart w:id="4" w:name="OLE_LINK14"/>
      <w:bookmarkEnd w:id="1"/>
      <w:r w:rsidRPr="001D2FBF">
        <w:rPr>
          <w:sz w:val="36"/>
          <w:szCs w:val="36"/>
        </w:rPr>
        <w:t>Introduction</w:t>
      </w:r>
    </w:p>
    <w:p w14:paraId="42DDD6F6" w14:textId="64DE5C8F" w:rsidR="0069215A" w:rsidRDefault="00920852" w:rsidP="007C3EB8">
      <w:pPr>
        <w:spacing w:before="120" w:after="0"/>
        <w:jc w:val="both"/>
        <w:rPr>
          <w:lang w:eastAsia="zh-CN"/>
        </w:rPr>
      </w:pPr>
      <w:r>
        <w:rPr>
          <w:rFonts w:hint="eastAsia"/>
          <w:lang w:eastAsia="zh-CN"/>
        </w:rPr>
        <w:t>In</w:t>
      </w:r>
      <w:r>
        <w:rPr>
          <w:lang w:eastAsia="zh-CN"/>
        </w:rPr>
        <w:t xml:space="preserve"> the RAN4#10</w:t>
      </w:r>
      <w:r w:rsidR="0030772E">
        <w:rPr>
          <w:lang w:eastAsia="zh-CN"/>
        </w:rPr>
        <w:t>3</w:t>
      </w:r>
      <w:r>
        <w:rPr>
          <w:lang w:eastAsia="zh-CN"/>
        </w:rPr>
        <w:t xml:space="preserve">-e meeting, the </w:t>
      </w:r>
      <w:r w:rsidR="0030772E">
        <w:rPr>
          <w:lang w:eastAsia="zh-CN"/>
        </w:rPr>
        <w:t>performance requirements for 52.6-71GHz have been discussed</w:t>
      </w:r>
      <w:r w:rsidR="0069215A">
        <w:rPr>
          <w:lang w:eastAsia="zh-CN"/>
        </w:rPr>
        <w:t xml:space="preserve"> and the related agreement [1] was captured as follows: </w:t>
      </w:r>
    </w:p>
    <w:p w14:paraId="4191CCBD" w14:textId="77777777" w:rsidR="0069215A" w:rsidRDefault="0069215A" w:rsidP="007C3EB8">
      <w:pPr>
        <w:spacing w:before="120" w:after="0"/>
        <w:jc w:val="both"/>
        <w:rPr>
          <w:lang w:eastAsia="zh-CN"/>
        </w:rPr>
      </w:pPr>
    </w:p>
    <w:tbl>
      <w:tblPr>
        <w:tblStyle w:val="af7"/>
        <w:tblW w:w="0" w:type="auto"/>
        <w:tblLook w:val="04A0" w:firstRow="1" w:lastRow="0" w:firstColumn="1" w:lastColumn="0" w:noHBand="0" w:noVBand="1"/>
      </w:tblPr>
      <w:tblGrid>
        <w:gridCol w:w="9629"/>
      </w:tblGrid>
      <w:tr w:rsidR="0069215A" w14:paraId="6D589CFE" w14:textId="77777777" w:rsidTr="0069215A">
        <w:tc>
          <w:tcPr>
            <w:tcW w:w="9629" w:type="dxa"/>
          </w:tcPr>
          <w:p w14:paraId="57BAECFB" w14:textId="77777777" w:rsidR="0069215A" w:rsidRPr="0069215A" w:rsidRDefault="0069215A" w:rsidP="0069215A">
            <w:pPr>
              <w:rPr>
                <w:rFonts w:eastAsia="宋体"/>
              </w:rPr>
            </w:pPr>
            <w:r w:rsidRPr="0069215A">
              <w:rPr>
                <w:rFonts w:eastAsia="宋体"/>
                <w:b/>
                <w:lang w:eastAsia="zh-CN"/>
              </w:rPr>
              <w:t>Agreement</w:t>
            </w:r>
            <w:r w:rsidRPr="0069215A">
              <w:rPr>
                <w:rFonts w:eastAsia="宋体"/>
                <w:lang w:eastAsia="zh-CN"/>
              </w:rPr>
              <w:t>: RAN4 to define RRM performance requirements for the following scenarios:</w:t>
            </w:r>
          </w:p>
          <w:p w14:paraId="392247C7" w14:textId="77777777" w:rsidR="0069215A" w:rsidRPr="0069215A" w:rsidRDefault="0069215A" w:rsidP="0069215A">
            <w:pPr>
              <w:numPr>
                <w:ilvl w:val="0"/>
                <w:numId w:val="40"/>
              </w:numPr>
              <w:spacing w:afterLines="50" w:after="120"/>
              <w:rPr>
                <w:rFonts w:eastAsia="宋体"/>
                <w:lang w:eastAsia="zh-CN"/>
              </w:rPr>
            </w:pPr>
            <w:r w:rsidRPr="0069215A">
              <w:rPr>
                <w:rFonts w:eastAsia="宋体"/>
                <w:szCs w:val="24"/>
                <w:lang w:eastAsia="zh-CN"/>
              </w:rPr>
              <w:t>FR2-2 only standalone</w:t>
            </w:r>
          </w:p>
          <w:p w14:paraId="73287B07" w14:textId="77777777" w:rsidR="0069215A" w:rsidRPr="0069215A" w:rsidRDefault="0069215A" w:rsidP="0069215A">
            <w:pPr>
              <w:numPr>
                <w:ilvl w:val="0"/>
                <w:numId w:val="40"/>
              </w:numPr>
              <w:spacing w:afterLines="50" w:after="120"/>
              <w:rPr>
                <w:rFonts w:eastAsia="宋体"/>
                <w:lang w:eastAsia="zh-CN"/>
              </w:rPr>
            </w:pPr>
            <w:r w:rsidRPr="0069215A">
              <w:rPr>
                <w:rFonts w:eastAsia="宋体"/>
                <w:lang w:eastAsia="zh-CN"/>
              </w:rPr>
              <w:t>FR1+FR2-2 CA (FR1 is PCell)</w:t>
            </w:r>
          </w:p>
          <w:p w14:paraId="73049E4C" w14:textId="77777777" w:rsidR="0069215A" w:rsidRPr="0069215A" w:rsidRDefault="0069215A" w:rsidP="0069215A">
            <w:pPr>
              <w:numPr>
                <w:ilvl w:val="0"/>
                <w:numId w:val="40"/>
              </w:numPr>
              <w:spacing w:afterLines="50" w:after="120"/>
              <w:rPr>
                <w:rFonts w:eastAsia="宋体"/>
                <w:lang w:eastAsia="zh-CN"/>
              </w:rPr>
            </w:pPr>
            <w:r w:rsidRPr="0069215A">
              <w:rPr>
                <w:rFonts w:eastAsia="宋体"/>
                <w:szCs w:val="24"/>
                <w:lang w:eastAsia="zh-CN"/>
              </w:rPr>
              <w:t>FR1+FR2-2 DC (FR1 is PCell)</w:t>
            </w:r>
          </w:p>
          <w:p w14:paraId="1339B309" w14:textId="77777777" w:rsidR="0069215A" w:rsidRPr="0069215A" w:rsidRDefault="0069215A" w:rsidP="0069215A">
            <w:pPr>
              <w:spacing w:afterLines="50" w:after="120"/>
              <w:rPr>
                <w:rFonts w:eastAsia="宋体"/>
                <w:szCs w:val="24"/>
                <w:lang w:eastAsia="zh-CN"/>
              </w:rPr>
            </w:pPr>
          </w:p>
          <w:p w14:paraId="279629A0" w14:textId="77777777" w:rsidR="0069215A" w:rsidRPr="0069215A" w:rsidRDefault="0069215A" w:rsidP="0069215A">
            <w:pPr>
              <w:spacing w:afterLines="50" w:after="120"/>
              <w:rPr>
                <w:rFonts w:eastAsia="宋体"/>
                <w:b/>
                <w:lang w:eastAsia="zh-CN"/>
              </w:rPr>
            </w:pPr>
            <w:r w:rsidRPr="0069215A">
              <w:rPr>
                <w:rFonts w:eastAsia="宋体"/>
                <w:b/>
                <w:lang w:eastAsia="zh-CN"/>
              </w:rPr>
              <w:t xml:space="preserve">Agreement: </w:t>
            </w:r>
            <w:r w:rsidRPr="0069215A">
              <w:rPr>
                <w:rFonts w:eastAsia="宋体"/>
                <w:bCs/>
                <w:lang w:eastAsia="zh-CN"/>
              </w:rPr>
              <w:t>Performance requirements for FR2-2</w:t>
            </w:r>
          </w:p>
          <w:p w14:paraId="46C7B24C" w14:textId="77777777" w:rsidR="0069215A" w:rsidRPr="0069215A" w:rsidRDefault="0069215A" w:rsidP="0069215A">
            <w:pPr>
              <w:numPr>
                <w:ilvl w:val="0"/>
                <w:numId w:val="40"/>
              </w:numPr>
              <w:spacing w:afterLines="50" w:after="120"/>
              <w:rPr>
                <w:rFonts w:eastAsia="宋体"/>
                <w:lang w:eastAsia="zh-CN"/>
              </w:rPr>
            </w:pPr>
            <w:r w:rsidRPr="0069215A">
              <w:rPr>
                <w:rFonts w:eastAsia="宋体"/>
                <w:lang w:eastAsia="zh-CN"/>
              </w:rPr>
              <w:t>Performance requirements for 120kHz SCS in FR2-2</w:t>
            </w:r>
          </w:p>
          <w:p w14:paraId="760FD8E9" w14:textId="77777777" w:rsidR="0069215A" w:rsidRPr="0069215A" w:rsidRDefault="0069215A" w:rsidP="0069215A">
            <w:pPr>
              <w:numPr>
                <w:ilvl w:val="1"/>
                <w:numId w:val="40"/>
              </w:numPr>
              <w:spacing w:after="120"/>
              <w:rPr>
                <w:rFonts w:eastAsia="宋体"/>
                <w:szCs w:val="24"/>
                <w:lang w:eastAsia="zh-CN"/>
              </w:rPr>
            </w:pPr>
            <w:r w:rsidRPr="0069215A">
              <w:rPr>
                <w:rFonts w:eastAsia="宋体"/>
                <w:szCs w:val="24"/>
                <w:lang w:eastAsia="zh-CN"/>
              </w:rPr>
              <w:t>Attempt to reuse FR2-1 RRM performance requirements for 120 kHz SCS that do not depend on the Rx Beam sweeping scaling factor.</w:t>
            </w:r>
          </w:p>
          <w:p w14:paraId="5901518A" w14:textId="77777777" w:rsidR="0069215A" w:rsidRPr="0069215A" w:rsidRDefault="0069215A" w:rsidP="0069215A">
            <w:pPr>
              <w:numPr>
                <w:ilvl w:val="1"/>
                <w:numId w:val="40"/>
              </w:numPr>
              <w:spacing w:after="120"/>
              <w:rPr>
                <w:rFonts w:eastAsia="宋体"/>
                <w:szCs w:val="24"/>
                <w:lang w:eastAsia="zh-CN"/>
              </w:rPr>
            </w:pPr>
            <w:r w:rsidRPr="0069215A">
              <w:rPr>
                <w:rFonts w:eastAsia="宋体"/>
                <w:szCs w:val="24"/>
                <w:lang w:eastAsia="zh-CN"/>
              </w:rPr>
              <w:t>If Rx beam sweeping scaling factor is changed in RRM core requirements, define new RRM performance requirements for 120 kHz SCS considering the decision on the number of Rx Beam for RRM requirements.</w:t>
            </w:r>
          </w:p>
          <w:p w14:paraId="22A1EE61" w14:textId="77777777" w:rsidR="0069215A" w:rsidRPr="0069215A" w:rsidRDefault="0069215A" w:rsidP="0069215A">
            <w:pPr>
              <w:numPr>
                <w:ilvl w:val="1"/>
                <w:numId w:val="40"/>
              </w:numPr>
              <w:spacing w:after="120"/>
              <w:rPr>
                <w:rFonts w:eastAsia="宋体"/>
                <w:szCs w:val="24"/>
                <w:lang w:eastAsia="zh-CN"/>
              </w:rPr>
            </w:pPr>
            <w:r w:rsidRPr="0069215A">
              <w:rPr>
                <w:rFonts w:eastAsia="宋体"/>
                <w:szCs w:val="24"/>
                <w:lang w:eastAsia="zh-CN"/>
              </w:rPr>
              <w:t>RAN4 not to reuse FR2-1 RRM performance requirements for 120 kHz SCS with SSB using 240 kHz SCS.</w:t>
            </w:r>
          </w:p>
          <w:p w14:paraId="3942D183" w14:textId="77777777" w:rsidR="0069215A" w:rsidRPr="0069215A" w:rsidRDefault="0069215A" w:rsidP="0069215A">
            <w:pPr>
              <w:numPr>
                <w:ilvl w:val="0"/>
                <w:numId w:val="40"/>
              </w:numPr>
              <w:overflowPunct w:val="0"/>
              <w:autoSpaceDE w:val="0"/>
              <w:autoSpaceDN w:val="0"/>
              <w:adjustRightInd w:val="0"/>
              <w:textAlignment w:val="baseline"/>
              <w:rPr>
                <w:rFonts w:eastAsia="宋体"/>
                <w:szCs w:val="24"/>
                <w:lang w:eastAsia="zh-CN"/>
              </w:rPr>
            </w:pPr>
            <w:r w:rsidRPr="0069215A">
              <w:rPr>
                <w:rFonts w:eastAsia="宋体"/>
                <w:szCs w:val="24"/>
                <w:lang w:eastAsia="zh-CN"/>
              </w:rPr>
              <w:t>Define RRM performance requirements for 480 kHz and 960 kHz SCS</w:t>
            </w:r>
          </w:p>
          <w:p w14:paraId="536C5300" w14:textId="77777777" w:rsidR="0069215A" w:rsidRPr="0069215A" w:rsidRDefault="0069215A" w:rsidP="0069215A">
            <w:pPr>
              <w:numPr>
                <w:ilvl w:val="0"/>
                <w:numId w:val="40"/>
              </w:numPr>
              <w:overflowPunct w:val="0"/>
              <w:autoSpaceDE w:val="0"/>
              <w:autoSpaceDN w:val="0"/>
              <w:adjustRightInd w:val="0"/>
              <w:textAlignment w:val="baseline"/>
              <w:rPr>
                <w:rFonts w:eastAsia="宋体"/>
                <w:szCs w:val="24"/>
                <w:lang w:eastAsia="zh-CN"/>
              </w:rPr>
            </w:pPr>
            <w:r w:rsidRPr="0069215A">
              <w:rPr>
                <w:rFonts w:eastAsia="宋体"/>
                <w:szCs w:val="24"/>
                <w:lang w:eastAsia="zh-CN"/>
              </w:rPr>
              <w:t>For requirements that are the same for operation with CCA and without CCA, tests defined for operation without CCA can be reused to test the requirements with CCA</w:t>
            </w:r>
          </w:p>
          <w:p w14:paraId="7DB8FA9E" w14:textId="77777777" w:rsidR="0069215A" w:rsidRPr="0069215A" w:rsidRDefault="0069215A" w:rsidP="0069215A">
            <w:pPr>
              <w:spacing w:afterLines="50" w:after="120"/>
              <w:rPr>
                <w:rFonts w:eastAsia="宋体"/>
                <w:lang w:eastAsia="zh-CN"/>
              </w:rPr>
            </w:pPr>
          </w:p>
          <w:p w14:paraId="3C737483" w14:textId="77777777" w:rsidR="0069215A" w:rsidRPr="0069215A" w:rsidRDefault="0069215A" w:rsidP="0069215A">
            <w:pPr>
              <w:spacing w:afterLines="50" w:after="120"/>
              <w:rPr>
                <w:rFonts w:eastAsia="宋体"/>
                <w:b/>
                <w:lang w:eastAsia="zh-CN"/>
              </w:rPr>
            </w:pPr>
            <w:r w:rsidRPr="0069215A">
              <w:rPr>
                <w:rFonts w:eastAsia="宋体"/>
                <w:b/>
                <w:lang w:eastAsia="zh-CN"/>
              </w:rPr>
              <w:t xml:space="preserve">Agreement: </w:t>
            </w:r>
            <w:r w:rsidRPr="0069215A">
              <w:rPr>
                <w:rFonts w:eastAsia="宋体"/>
                <w:bCs/>
                <w:lang w:eastAsia="zh-CN"/>
              </w:rPr>
              <w:t xml:space="preserve">Specification structure for test cases </w:t>
            </w:r>
          </w:p>
          <w:p w14:paraId="34499BD5" w14:textId="77777777" w:rsidR="0069215A" w:rsidRPr="0069215A" w:rsidRDefault="0069215A" w:rsidP="0069215A">
            <w:pPr>
              <w:numPr>
                <w:ilvl w:val="0"/>
                <w:numId w:val="40"/>
              </w:numPr>
              <w:spacing w:afterLines="50" w:after="120"/>
              <w:rPr>
                <w:rFonts w:eastAsia="宋体"/>
                <w:lang w:eastAsia="zh-CN"/>
              </w:rPr>
            </w:pPr>
            <w:r w:rsidRPr="0069215A">
              <w:rPr>
                <w:rFonts w:eastAsia="宋体"/>
                <w:lang w:eastAsia="zh-CN"/>
              </w:rPr>
              <w:t>Define test cases for operation in FR2-2 in dedicated sections</w:t>
            </w:r>
          </w:p>
          <w:p w14:paraId="06EC16D8" w14:textId="77777777" w:rsidR="0069215A" w:rsidRPr="0069215A" w:rsidRDefault="0069215A" w:rsidP="0069215A">
            <w:pPr>
              <w:numPr>
                <w:ilvl w:val="0"/>
                <w:numId w:val="40"/>
              </w:numPr>
              <w:spacing w:afterLines="50" w:after="120"/>
              <w:rPr>
                <w:rFonts w:eastAsia="宋体"/>
                <w:lang w:eastAsia="zh-CN"/>
              </w:rPr>
            </w:pPr>
            <w:r w:rsidRPr="0069215A">
              <w:rPr>
                <w:rFonts w:eastAsia="宋体"/>
                <w:lang w:eastAsia="zh-CN"/>
              </w:rPr>
              <w:t>Create in TS 38.133 the following new top-level sections for NR-test cases with CCA in FR2-2</w:t>
            </w:r>
          </w:p>
          <w:p w14:paraId="2A35157E" w14:textId="77777777" w:rsidR="0069215A" w:rsidRPr="0069215A" w:rsidRDefault="0069215A" w:rsidP="0069215A">
            <w:pPr>
              <w:numPr>
                <w:ilvl w:val="1"/>
                <w:numId w:val="40"/>
              </w:numPr>
              <w:overflowPunct w:val="0"/>
              <w:autoSpaceDE w:val="0"/>
              <w:autoSpaceDN w:val="0"/>
              <w:adjustRightInd w:val="0"/>
              <w:spacing w:after="120"/>
              <w:textAlignment w:val="baseline"/>
              <w:rPr>
                <w:rFonts w:eastAsia="宋体"/>
                <w:szCs w:val="24"/>
                <w:lang w:eastAsia="zh-CN"/>
              </w:rPr>
            </w:pPr>
            <w:r w:rsidRPr="0069215A">
              <w:rPr>
                <w:rFonts w:eastAsia="宋体"/>
                <w:szCs w:val="24"/>
                <w:lang w:eastAsia="zh-CN"/>
              </w:rPr>
              <w:t>A.14 NR Standalone Tests with NR PCell under CCA and Other NR Cells in FR2-2</w:t>
            </w:r>
          </w:p>
          <w:p w14:paraId="51863F04" w14:textId="77777777" w:rsidR="0069215A" w:rsidRPr="0069215A" w:rsidRDefault="0069215A" w:rsidP="0069215A">
            <w:pPr>
              <w:numPr>
                <w:ilvl w:val="1"/>
                <w:numId w:val="40"/>
              </w:numPr>
              <w:overflowPunct w:val="0"/>
              <w:autoSpaceDE w:val="0"/>
              <w:autoSpaceDN w:val="0"/>
              <w:adjustRightInd w:val="0"/>
              <w:spacing w:after="120"/>
              <w:textAlignment w:val="baseline"/>
              <w:rPr>
                <w:rFonts w:eastAsia="宋体"/>
                <w:szCs w:val="24"/>
                <w:lang w:eastAsia="zh-CN"/>
              </w:rPr>
            </w:pPr>
            <w:r w:rsidRPr="0069215A">
              <w:rPr>
                <w:rFonts w:eastAsia="宋体"/>
                <w:szCs w:val="24"/>
                <w:lang w:eastAsia="zh-CN"/>
              </w:rPr>
              <w:t>A.15 NR Standalone Tests with NR Scell under CCA and All Other Cells in FR2-2</w:t>
            </w:r>
          </w:p>
          <w:p w14:paraId="262C57CB" w14:textId="77777777" w:rsidR="0069215A" w:rsidRPr="0069215A" w:rsidRDefault="0069215A" w:rsidP="0069215A">
            <w:pPr>
              <w:spacing w:afterLines="50" w:after="120"/>
              <w:rPr>
                <w:rFonts w:eastAsia="宋体"/>
                <w:lang w:eastAsia="zh-CN"/>
              </w:rPr>
            </w:pPr>
          </w:p>
          <w:p w14:paraId="0E30CA56" w14:textId="77777777" w:rsidR="0069215A" w:rsidRPr="0069215A" w:rsidRDefault="0069215A" w:rsidP="0069215A">
            <w:pPr>
              <w:spacing w:afterLines="50" w:after="120"/>
              <w:rPr>
                <w:rFonts w:eastAsia="宋体"/>
                <w:lang w:eastAsia="zh-CN"/>
              </w:rPr>
            </w:pPr>
            <w:r w:rsidRPr="0069215A">
              <w:rPr>
                <w:rFonts w:eastAsia="宋体"/>
                <w:b/>
                <w:lang w:eastAsia="zh-CN"/>
              </w:rPr>
              <w:t xml:space="preserve">Agreement: </w:t>
            </w:r>
            <w:r w:rsidRPr="0069215A">
              <w:rPr>
                <w:rFonts w:eastAsia="宋体"/>
                <w:lang w:eastAsia="zh-CN"/>
              </w:rPr>
              <w:t>RAN4 to use as a baseline for the RRM performance without CCA the Rel-15 test cases</w:t>
            </w:r>
          </w:p>
          <w:p w14:paraId="00CEF294" w14:textId="77777777" w:rsidR="0069215A" w:rsidRPr="0069215A" w:rsidRDefault="0069215A" w:rsidP="0069215A">
            <w:pPr>
              <w:numPr>
                <w:ilvl w:val="0"/>
                <w:numId w:val="40"/>
              </w:numPr>
              <w:overflowPunct w:val="0"/>
              <w:autoSpaceDE w:val="0"/>
              <w:autoSpaceDN w:val="0"/>
              <w:adjustRightInd w:val="0"/>
              <w:spacing w:after="120"/>
              <w:textAlignment w:val="baseline"/>
              <w:rPr>
                <w:rFonts w:eastAsia="宋体"/>
                <w:szCs w:val="24"/>
                <w:lang w:eastAsia="zh-CN"/>
              </w:rPr>
            </w:pPr>
            <w:r w:rsidRPr="0069215A">
              <w:rPr>
                <w:rFonts w:eastAsia="宋体"/>
                <w:szCs w:val="24"/>
                <w:lang w:eastAsia="zh-CN"/>
              </w:rPr>
              <w:t xml:space="preserve">Note: Whether certain Rel-15 test cases are applicable for FR2-2 or not can be further discussed. </w:t>
            </w:r>
          </w:p>
          <w:p w14:paraId="1E3CC71F" w14:textId="77777777" w:rsidR="0069215A" w:rsidRPr="0069215A" w:rsidRDefault="0069215A" w:rsidP="0069215A">
            <w:pPr>
              <w:spacing w:afterLines="50" w:after="120"/>
              <w:rPr>
                <w:rFonts w:eastAsia="宋体"/>
                <w:lang w:eastAsia="zh-CN"/>
              </w:rPr>
            </w:pPr>
          </w:p>
          <w:p w14:paraId="1CAFC250" w14:textId="034DEC98" w:rsidR="0069215A" w:rsidRDefault="0069215A" w:rsidP="0069215A">
            <w:pPr>
              <w:spacing w:afterLines="50" w:after="120"/>
              <w:rPr>
                <w:rFonts w:eastAsia="宋体"/>
                <w:szCs w:val="24"/>
                <w:lang w:eastAsia="zh-CN"/>
              </w:rPr>
            </w:pPr>
            <w:r w:rsidRPr="0069215A">
              <w:rPr>
                <w:rFonts w:eastAsia="宋体"/>
                <w:b/>
                <w:lang w:eastAsia="zh-CN"/>
              </w:rPr>
              <w:t xml:space="preserve">Agreement: </w:t>
            </w:r>
            <w:r w:rsidRPr="0069215A">
              <w:rPr>
                <w:rFonts w:eastAsia="宋体"/>
                <w:szCs w:val="24"/>
                <w:lang w:eastAsia="zh-CN"/>
              </w:rPr>
              <w:t>The rate of UE meeting the T</w:t>
            </w:r>
            <w:r w:rsidRPr="0069215A">
              <w:rPr>
                <w:rFonts w:eastAsia="宋体"/>
                <w:szCs w:val="24"/>
                <w:vertAlign w:val="subscript"/>
                <w:lang w:eastAsia="zh-CN"/>
              </w:rPr>
              <w:t>e</w:t>
            </w:r>
            <w:r w:rsidRPr="0069215A">
              <w:rPr>
                <w:rFonts w:eastAsia="宋体"/>
                <w:szCs w:val="24"/>
                <w:lang w:eastAsia="zh-CN"/>
              </w:rPr>
              <w:t xml:space="preserve"> requirement observed during repeated tests shall be at least 90%.</w:t>
            </w:r>
          </w:p>
          <w:p w14:paraId="5F7A2D40" w14:textId="77777777" w:rsidR="0069215A" w:rsidRPr="0069215A" w:rsidRDefault="0069215A" w:rsidP="0069215A">
            <w:pPr>
              <w:spacing w:afterLines="50" w:after="120"/>
              <w:rPr>
                <w:rFonts w:eastAsia="宋体"/>
                <w:szCs w:val="24"/>
                <w:lang w:eastAsia="zh-CN"/>
              </w:rPr>
            </w:pPr>
          </w:p>
          <w:p w14:paraId="06F900E3" w14:textId="77777777" w:rsidR="0069215A" w:rsidRPr="0069215A" w:rsidRDefault="0069215A" w:rsidP="0069215A">
            <w:pPr>
              <w:spacing w:afterLines="50" w:after="120"/>
              <w:rPr>
                <w:rFonts w:eastAsia="宋体"/>
                <w:b/>
                <w:lang w:eastAsia="zh-CN"/>
              </w:rPr>
            </w:pPr>
            <w:r w:rsidRPr="0069215A">
              <w:rPr>
                <w:rFonts w:eastAsia="宋体"/>
                <w:b/>
                <w:lang w:eastAsia="zh-CN"/>
              </w:rPr>
              <w:t xml:space="preserve">Way forward: </w:t>
            </w:r>
            <w:r w:rsidRPr="0069215A">
              <w:rPr>
                <w:rFonts w:eastAsia="宋体"/>
                <w:bCs/>
                <w:lang w:eastAsia="zh-CN"/>
              </w:rPr>
              <w:t>Further discuss the following options for modelling unavailable SSB/SMTC</w:t>
            </w:r>
          </w:p>
          <w:p w14:paraId="19A3BFA9" w14:textId="77777777" w:rsidR="0069215A" w:rsidRPr="0069215A" w:rsidRDefault="0069215A" w:rsidP="0069215A">
            <w:pPr>
              <w:numPr>
                <w:ilvl w:val="0"/>
                <w:numId w:val="40"/>
              </w:numPr>
              <w:overflowPunct w:val="0"/>
              <w:autoSpaceDE w:val="0"/>
              <w:autoSpaceDN w:val="0"/>
              <w:adjustRightInd w:val="0"/>
              <w:spacing w:after="120"/>
              <w:textAlignment w:val="baseline"/>
              <w:rPr>
                <w:rFonts w:eastAsia="宋体"/>
                <w:szCs w:val="24"/>
                <w:lang w:eastAsia="zh-CN"/>
              </w:rPr>
            </w:pPr>
            <w:r w:rsidRPr="0069215A">
              <w:rPr>
                <w:rFonts w:eastAsia="宋体"/>
                <w:szCs w:val="24"/>
                <w:lang w:eastAsia="zh-CN"/>
              </w:rPr>
              <w:lastRenderedPageBreak/>
              <w:t>Option 1a: For test cases where no specific UE behaviour to be verified, an unavailable SSB/SMTC group can be modelled as that there is one SSB not transmitted by TE in N consecutive SSB/SMTC occasions</w:t>
            </w:r>
          </w:p>
          <w:p w14:paraId="39FC7CE7" w14:textId="77777777" w:rsidR="0069215A" w:rsidRPr="0069215A" w:rsidRDefault="0069215A" w:rsidP="0069215A">
            <w:pPr>
              <w:numPr>
                <w:ilvl w:val="0"/>
                <w:numId w:val="40"/>
              </w:numPr>
              <w:spacing w:afterLines="50" w:after="120"/>
              <w:rPr>
                <w:rFonts w:eastAsia="宋体"/>
                <w:lang w:eastAsia="zh-CN"/>
              </w:rPr>
            </w:pPr>
            <w:r w:rsidRPr="0069215A">
              <w:rPr>
                <w:rFonts w:eastAsia="宋体"/>
                <w:szCs w:val="24"/>
                <w:lang w:eastAsia="zh-CN"/>
              </w:rPr>
              <w:t>Option 1b: If a specific UE behaviour is to be verified when exceeding the limitation of unavailable SBS/SMTC groups, the unavailable SSB/SMTC group can be modelled as none of SSB is transmitted by TE</w:t>
            </w:r>
          </w:p>
          <w:p w14:paraId="265080D6" w14:textId="77777777" w:rsidR="0069215A" w:rsidRPr="0069215A" w:rsidRDefault="0069215A" w:rsidP="0069215A">
            <w:pPr>
              <w:spacing w:afterLines="50" w:after="120"/>
              <w:rPr>
                <w:rFonts w:eastAsia="宋体"/>
                <w:lang w:eastAsia="zh-CN"/>
              </w:rPr>
            </w:pPr>
          </w:p>
          <w:p w14:paraId="4E1A987C" w14:textId="586DB1E1" w:rsidR="0069215A" w:rsidRPr="0069215A" w:rsidRDefault="0069215A" w:rsidP="0069215A">
            <w:pPr>
              <w:spacing w:afterLines="50" w:after="120"/>
              <w:rPr>
                <w:rFonts w:eastAsia="宋体"/>
                <w:bCs/>
                <w:lang w:eastAsia="zh-CN"/>
              </w:rPr>
            </w:pPr>
            <w:r w:rsidRPr="0069215A">
              <w:rPr>
                <w:rFonts w:eastAsia="宋体"/>
                <w:b/>
                <w:lang w:eastAsia="zh-CN"/>
              </w:rPr>
              <w:t xml:space="preserve">Way forward: </w:t>
            </w:r>
            <w:r w:rsidRPr="0069215A">
              <w:rPr>
                <w:rFonts w:eastAsia="宋体"/>
                <w:bCs/>
                <w:lang w:eastAsia="zh-CN"/>
              </w:rPr>
              <w:t>For initial discussion, consider the following list of test cases for RRM performance requirements without CCA. Check if any test-cases need to be added or dropped.</w:t>
            </w:r>
          </w:p>
        </w:tc>
      </w:tr>
    </w:tbl>
    <w:p w14:paraId="132237A7" w14:textId="77777777" w:rsidR="0069215A" w:rsidRDefault="0069215A" w:rsidP="007C3EB8">
      <w:pPr>
        <w:spacing w:before="120" w:after="0"/>
        <w:jc w:val="both"/>
        <w:rPr>
          <w:lang w:eastAsia="zh-CN"/>
        </w:rPr>
      </w:pPr>
    </w:p>
    <w:p w14:paraId="2DD78080" w14:textId="635B5BCE" w:rsidR="0077784C" w:rsidRDefault="0030772E" w:rsidP="007C3EB8">
      <w:pPr>
        <w:spacing w:before="120" w:after="0"/>
        <w:jc w:val="both"/>
        <w:rPr>
          <w:lang w:eastAsia="zh-CN"/>
        </w:rPr>
      </w:pPr>
      <w:r>
        <w:rPr>
          <w:lang w:eastAsia="zh-CN"/>
        </w:rPr>
        <w:t>In this contribution</w:t>
      </w:r>
      <w:r w:rsidR="002A3E55">
        <w:rPr>
          <w:lang w:eastAsia="zh-CN"/>
        </w:rPr>
        <w:t xml:space="preserve">, we further provide </w:t>
      </w:r>
      <w:r w:rsidR="0077784C">
        <w:rPr>
          <w:lang w:eastAsia="zh-CN"/>
        </w:rPr>
        <w:t xml:space="preserve">our views on </w:t>
      </w:r>
      <w:r w:rsidR="0069215A">
        <w:rPr>
          <w:lang w:eastAsia="zh-CN"/>
        </w:rPr>
        <w:t>performance requirements</w:t>
      </w:r>
      <w:r w:rsidR="0077784C">
        <w:rPr>
          <w:lang w:eastAsia="zh-CN"/>
        </w:rPr>
        <w:t xml:space="preserve"> for FR2-2.</w:t>
      </w:r>
    </w:p>
    <w:p w14:paraId="75BFADD8" w14:textId="5ED70CED" w:rsidR="00E470D2" w:rsidRDefault="00EB040C" w:rsidP="00E470D2">
      <w:pPr>
        <w:pStyle w:val="1"/>
        <w:numPr>
          <w:ilvl w:val="0"/>
          <w:numId w:val="1"/>
        </w:numPr>
        <w:spacing w:before="360" w:after="0"/>
        <w:ind w:left="357" w:hanging="357"/>
      </w:pPr>
      <w:r>
        <w:t>Discussion</w:t>
      </w:r>
    </w:p>
    <w:p w14:paraId="62D3E7EE" w14:textId="5C7E59BC" w:rsidR="0069215A" w:rsidRPr="0069215A" w:rsidRDefault="0069215A" w:rsidP="0069215A">
      <w:pPr>
        <w:rPr>
          <w:lang w:eastAsia="zh-CN"/>
        </w:rPr>
      </w:pPr>
    </w:p>
    <w:p w14:paraId="0D183BF5" w14:textId="511961A8" w:rsidR="00E470D2" w:rsidRPr="00E470D2" w:rsidRDefault="00E470D2" w:rsidP="00E470D2">
      <w:pPr>
        <w:pStyle w:val="2"/>
        <w:rPr>
          <w:lang w:eastAsia="zh-CN"/>
        </w:rPr>
      </w:pPr>
      <w:r>
        <w:rPr>
          <w:lang w:eastAsia="zh-CN"/>
        </w:rPr>
        <w:t>2.1 intra-frequency measurements</w:t>
      </w:r>
    </w:p>
    <w:p w14:paraId="61079618" w14:textId="0C6E017D" w:rsidR="007178F0" w:rsidRDefault="00255A0C" w:rsidP="00424908">
      <w:pPr>
        <w:spacing w:before="240" w:after="0"/>
        <w:jc w:val="both"/>
        <w:rPr>
          <w:lang w:eastAsia="zh-CN"/>
        </w:rPr>
      </w:pPr>
      <w:r>
        <w:rPr>
          <w:rFonts w:hint="eastAsia"/>
          <w:lang w:eastAsia="zh-CN"/>
        </w:rPr>
        <w:t>For</w:t>
      </w:r>
      <w:r>
        <w:rPr>
          <w:lang w:eastAsia="zh-CN"/>
        </w:rPr>
        <w:t xml:space="preserve"> </w:t>
      </w:r>
      <w:r>
        <w:rPr>
          <w:rFonts w:hint="eastAsia"/>
          <w:lang w:eastAsia="zh-CN"/>
        </w:rPr>
        <w:t>intra-</w:t>
      </w:r>
      <w:r>
        <w:rPr>
          <w:lang w:eastAsia="zh-CN"/>
        </w:rPr>
        <w:t xml:space="preserve">frequency measurement in FR2-1, </w:t>
      </w:r>
      <w:r w:rsidR="00525949">
        <w:rPr>
          <w:lang w:eastAsia="zh-CN"/>
        </w:rPr>
        <w:t>the supported test configurations are defined</w:t>
      </w:r>
      <w:r w:rsidR="009D2504">
        <w:rPr>
          <w:lang w:eastAsia="zh-CN"/>
        </w:rPr>
        <w:t xml:space="preserve"> </w:t>
      </w:r>
      <w:r w:rsidR="00525949">
        <w:rPr>
          <w:lang w:eastAsia="zh-CN"/>
        </w:rPr>
        <w:t>as follows:</w:t>
      </w:r>
    </w:p>
    <w:p w14:paraId="1714A49E" w14:textId="37126A5B" w:rsidR="00525949" w:rsidRDefault="007178F0" w:rsidP="007178F0">
      <w:pPr>
        <w:pStyle w:val="TH"/>
        <w:rPr>
          <w:lang w:eastAsia="en-GB"/>
        </w:rPr>
      </w:pPr>
      <w:r>
        <w:t>Table 1: Supported test configurations for intra-frequency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25949" w14:paraId="5F2C98A4" w14:textId="77777777" w:rsidTr="00525949">
        <w:tc>
          <w:tcPr>
            <w:tcW w:w="2376" w:type="dxa"/>
            <w:tcBorders>
              <w:top w:val="single" w:sz="4" w:space="0" w:color="auto"/>
              <w:left w:val="single" w:sz="4" w:space="0" w:color="auto"/>
              <w:bottom w:val="single" w:sz="4" w:space="0" w:color="auto"/>
              <w:right w:val="single" w:sz="4" w:space="0" w:color="auto"/>
            </w:tcBorders>
            <w:hideMark/>
          </w:tcPr>
          <w:p w14:paraId="22238939" w14:textId="77777777" w:rsidR="00525949" w:rsidRDefault="00525949">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854256D" w14:textId="77777777" w:rsidR="00525949" w:rsidRDefault="00525949">
            <w:pPr>
              <w:pStyle w:val="TAH"/>
              <w:spacing w:line="256" w:lineRule="auto"/>
            </w:pPr>
            <w:r>
              <w:t>Description</w:t>
            </w:r>
          </w:p>
        </w:tc>
      </w:tr>
      <w:tr w:rsidR="00525949" w14:paraId="34B348B3" w14:textId="77777777" w:rsidTr="00525949">
        <w:tc>
          <w:tcPr>
            <w:tcW w:w="2376" w:type="dxa"/>
            <w:tcBorders>
              <w:top w:val="single" w:sz="4" w:space="0" w:color="auto"/>
              <w:left w:val="single" w:sz="4" w:space="0" w:color="auto"/>
              <w:bottom w:val="single" w:sz="4" w:space="0" w:color="auto"/>
              <w:right w:val="single" w:sz="4" w:space="0" w:color="auto"/>
            </w:tcBorders>
            <w:hideMark/>
          </w:tcPr>
          <w:p w14:paraId="4CE8C7CF" w14:textId="77777777" w:rsidR="00525949" w:rsidRDefault="00525949">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946302F" w14:textId="77777777" w:rsidR="00525949" w:rsidRDefault="00525949">
            <w:pPr>
              <w:pStyle w:val="TAL"/>
              <w:spacing w:line="256" w:lineRule="auto"/>
              <w:rPr>
                <w:rFonts w:eastAsia="Malgun Gothic"/>
                <w:lang w:eastAsia="en-GB"/>
              </w:rPr>
            </w:pPr>
            <w:r>
              <w:rPr>
                <w:rFonts w:eastAsia="Malgun Gothic"/>
              </w:rPr>
              <w:t>120 kHz SSB SCS, 100 MHz bandwidth, TDD duplex mode</w:t>
            </w:r>
          </w:p>
        </w:tc>
      </w:tr>
      <w:tr w:rsidR="00525949" w14:paraId="534BA31E" w14:textId="77777777" w:rsidTr="00525949">
        <w:tc>
          <w:tcPr>
            <w:tcW w:w="2376" w:type="dxa"/>
            <w:tcBorders>
              <w:top w:val="single" w:sz="4" w:space="0" w:color="auto"/>
              <w:left w:val="single" w:sz="4" w:space="0" w:color="auto"/>
              <w:bottom w:val="single" w:sz="4" w:space="0" w:color="auto"/>
              <w:right w:val="single" w:sz="4" w:space="0" w:color="auto"/>
            </w:tcBorders>
            <w:hideMark/>
          </w:tcPr>
          <w:p w14:paraId="5CF8DBC2" w14:textId="77777777" w:rsidR="00525949" w:rsidRDefault="00525949">
            <w:pPr>
              <w:pStyle w:val="TAL"/>
              <w:spacing w:line="256" w:lineRule="auto"/>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52138E6C" w14:textId="77777777" w:rsidR="00525949" w:rsidRDefault="00525949">
            <w:pPr>
              <w:pStyle w:val="TAL"/>
              <w:spacing w:line="256" w:lineRule="auto"/>
              <w:rPr>
                <w:rFonts w:eastAsia="Malgun Gothic"/>
              </w:rPr>
            </w:pPr>
            <w:r>
              <w:rPr>
                <w:rFonts w:eastAsia="Malgun Gothic"/>
              </w:rPr>
              <w:t>240 kHz SSB SCS, 100 MHz bandwidth, TDD duplex mode</w:t>
            </w:r>
          </w:p>
        </w:tc>
      </w:tr>
      <w:tr w:rsidR="00525949" w14:paraId="61ACCFE3" w14:textId="77777777" w:rsidTr="00525949">
        <w:tc>
          <w:tcPr>
            <w:tcW w:w="9606" w:type="dxa"/>
            <w:gridSpan w:val="2"/>
            <w:tcBorders>
              <w:top w:val="single" w:sz="4" w:space="0" w:color="auto"/>
              <w:left w:val="single" w:sz="4" w:space="0" w:color="auto"/>
              <w:bottom w:val="single" w:sz="4" w:space="0" w:color="auto"/>
              <w:right w:val="single" w:sz="4" w:space="0" w:color="auto"/>
            </w:tcBorders>
            <w:hideMark/>
          </w:tcPr>
          <w:p w14:paraId="17BDA698" w14:textId="77777777" w:rsidR="00525949" w:rsidRDefault="00525949">
            <w:pPr>
              <w:pStyle w:val="TAN"/>
              <w:spacing w:line="256" w:lineRule="auto"/>
              <w:rPr>
                <w:rFonts w:eastAsia="Times New Roman"/>
              </w:rPr>
            </w:pPr>
            <w:r>
              <w:rPr>
                <w:lang w:eastAsia="zh-CN"/>
              </w:rPr>
              <w:t>Note:</w:t>
            </w:r>
            <w:r>
              <w:rPr>
                <w:lang w:eastAsia="zh-CN"/>
              </w:rPr>
              <w:tab/>
            </w:r>
            <w:r>
              <w:t>The UE is only required to be tested in one of the supported test configurations.</w:t>
            </w:r>
          </w:p>
        </w:tc>
      </w:tr>
    </w:tbl>
    <w:p w14:paraId="7D2A2B1C" w14:textId="643A2B78" w:rsidR="00255A0C" w:rsidRDefault="00255A0C" w:rsidP="00255A0C"/>
    <w:p w14:paraId="486FE098" w14:textId="0707FFF0" w:rsidR="003C1F40" w:rsidRDefault="005625E2" w:rsidP="00255A0C">
      <w:pPr>
        <w:rPr>
          <w:lang w:eastAsia="zh-CN"/>
        </w:rPr>
      </w:pPr>
      <w:r>
        <w:rPr>
          <w:rFonts w:hint="eastAsia"/>
          <w:lang w:eastAsia="zh-CN"/>
        </w:rPr>
        <w:t>F</w:t>
      </w:r>
      <w:r>
        <w:rPr>
          <w:lang w:eastAsia="zh-CN"/>
        </w:rPr>
        <w:t>or FR2-2, we suggest the following test configurations for intra-frequency measurement:</w:t>
      </w:r>
    </w:p>
    <w:p w14:paraId="4FAEEEE0" w14:textId="77777777" w:rsidR="00D16A99" w:rsidRPr="00D16A99" w:rsidRDefault="00D16A99" w:rsidP="00D16A99">
      <w:pPr>
        <w:rPr>
          <w:b/>
          <w:bCs/>
          <w:lang w:eastAsia="zh-CN"/>
        </w:rPr>
      </w:pPr>
      <w:r w:rsidRPr="00D16A99">
        <w:rPr>
          <w:b/>
          <w:bCs/>
          <w:lang w:eastAsia="zh-CN"/>
        </w:rPr>
        <w:t xml:space="preserve">Proposal 1: </w:t>
      </w:r>
      <w:r w:rsidRPr="00D16A99">
        <w:rPr>
          <w:b/>
          <w:bCs/>
          <w:lang w:val="en-US" w:eastAsia="zh-CN"/>
        </w:rPr>
        <w:t xml:space="preserve">The test configurations for </w:t>
      </w:r>
      <w:r w:rsidRPr="00D16A99">
        <w:rPr>
          <w:b/>
          <w:bCs/>
          <w:lang w:eastAsia="zh-CN"/>
        </w:rPr>
        <w:t>intra-frequency measurement for FR2-2 should be defined as follows:</w:t>
      </w:r>
    </w:p>
    <w:p w14:paraId="050EEEA1" w14:textId="77777777" w:rsidR="00D16A99" w:rsidRPr="00D16A99" w:rsidRDefault="00D16A99" w:rsidP="00D16A99">
      <w:pPr>
        <w:jc w:val="center"/>
        <w:rPr>
          <w:b/>
          <w:bCs/>
          <w:lang w:eastAsia="zh-CN"/>
        </w:rPr>
      </w:pPr>
      <w:r w:rsidRPr="00D16A99">
        <w:rPr>
          <w:b/>
          <w:bCs/>
          <w:lang w:eastAsia="zh-CN"/>
        </w:rPr>
        <w:t>Table 2: Supported test configurations for intra-frequency measurement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16A99" w:rsidRPr="00D16A99" w14:paraId="121BADF9" w14:textId="77777777" w:rsidTr="00440CC5">
        <w:tc>
          <w:tcPr>
            <w:tcW w:w="2376" w:type="dxa"/>
            <w:tcBorders>
              <w:top w:val="single" w:sz="4" w:space="0" w:color="auto"/>
              <w:left w:val="single" w:sz="4" w:space="0" w:color="auto"/>
              <w:bottom w:val="single" w:sz="4" w:space="0" w:color="auto"/>
              <w:right w:val="single" w:sz="4" w:space="0" w:color="auto"/>
            </w:tcBorders>
            <w:hideMark/>
          </w:tcPr>
          <w:p w14:paraId="28E55581" w14:textId="77777777" w:rsidR="00D16A99" w:rsidRPr="00D16A99" w:rsidRDefault="00D16A99" w:rsidP="00D16A99">
            <w:pPr>
              <w:rPr>
                <w:b/>
                <w:bCs/>
                <w:lang w:eastAsia="zh-CN"/>
              </w:rPr>
            </w:pPr>
            <w:r w:rsidRPr="00D16A99">
              <w:rPr>
                <w:b/>
                <w:bCs/>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10E067E" w14:textId="77777777" w:rsidR="00D16A99" w:rsidRPr="00D16A99" w:rsidRDefault="00D16A99" w:rsidP="00D16A99">
            <w:pPr>
              <w:rPr>
                <w:b/>
                <w:bCs/>
                <w:lang w:eastAsia="zh-CN"/>
              </w:rPr>
            </w:pPr>
            <w:r w:rsidRPr="00D16A99">
              <w:rPr>
                <w:b/>
                <w:bCs/>
                <w:lang w:eastAsia="zh-CN"/>
              </w:rPr>
              <w:t>Description</w:t>
            </w:r>
          </w:p>
        </w:tc>
      </w:tr>
      <w:tr w:rsidR="00D16A99" w:rsidRPr="00D16A99" w14:paraId="28124E74" w14:textId="77777777" w:rsidTr="00440CC5">
        <w:tc>
          <w:tcPr>
            <w:tcW w:w="2376" w:type="dxa"/>
            <w:tcBorders>
              <w:top w:val="single" w:sz="4" w:space="0" w:color="auto"/>
              <w:left w:val="single" w:sz="4" w:space="0" w:color="auto"/>
              <w:bottom w:val="single" w:sz="4" w:space="0" w:color="auto"/>
              <w:right w:val="single" w:sz="4" w:space="0" w:color="auto"/>
            </w:tcBorders>
            <w:hideMark/>
          </w:tcPr>
          <w:p w14:paraId="4AEDE4A7" w14:textId="77777777" w:rsidR="00D16A99" w:rsidRPr="00D16A99" w:rsidRDefault="00D16A99" w:rsidP="00D16A99">
            <w:pPr>
              <w:rPr>
                <w:b/>
                <w:bCs/>
                <w:lang w:eastAsia="zh-CN"/>
              </w:rPr>
            </w:pPr>
            <w:r w:rsidRPr="00D16A99">
              <w:rPr>
                <w:b/>
                <w:bCs/>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369ACAE" w14:textId="77777777" w:rsidR="00D16A99" w:rsidRPr="00D16A99" w:rsidRDefault="00D16A99" w:rsidP="00D16A99">
            <w:pPr>
              <w:rPr>
                <w:b/>
                <w:bCs/>
                <w:lang w:eastAsia="zh-CN"/>
              </w:rPr>
            </w:pPr>
            <w:r w:rsidRPr="00D16A99">
              <w:rPr>
                <w:b/>
                <w:bCs/>
                <w:lang w:eastAsia="zh-CN"/>
              </w:rPr>
              <w:t>480 kHz SSB SCS, 400 MHz bandwidth, TDD duplex mode</w:t>
            </w:r>
          </w:p>
        </w:tc>
      </w:tr>
      <w:tr w:rsidR="00D16A99" w:rsidRPr="00D16A99" w14:paraId="1F7F38E0" w14:textId="77777777" w:rsidTr="00440CC5">
        <w:tc>
          <w:tcPr>
            <w:tcW w:w="2376" w:type="dxa"/>
            <w:tcBorders>
              <w:top w:val="single" w:sz="4" w:space="0" w:color="auto"/>
              <w:left w:val="single" w:sz="4" w:space="0" w:color="auto"/>
              <w:bottom w:val="single" w:sz="4" w:space="0" w:color="auto"/>
              <w:right w:val="single" w:sz="4" w:space="0" w:color="auto"/>
            </w:tcBorders>
            <w:hideMark/>
          </w:tcPr>
          <w:p w14:paraId="6158774E" w14:textId="77777777" w:rsidR="00D16A99" w:rsidRPr="00D16A99" w:rsidRDefault="00D16A99" w:rsidP="00D16A99">
            <w:pPr>
              <w:rPr>
                <w:b/>
                <w:bCs/>
                <w:lang w:eastAsia="zh-CN"/>
              </w:rPr>
            </w:pPr>
            <w:r w:rsidRPr="00D16A99">
              <w:rPr>
                <w:b/>
                <w:bCs/>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19E5C9E6" w14:textId="77777777" w:rsidR="00D16A99" w:rsidRPr="00D16A99" w:rsidRDefault="00D16A99" w:rsidP="00D16A99">
            <w:pPr>
              <w:rPr>
                <w:b/>
                <w:bCs/>
                <w:lang w:eastAsia="zh-CN"/>
              </w:rPr>
            </w:pPr>
            <w:r w:rsidRPr="00D16A99">
              <w:rPr>
                <w:b/>
                <w:bCs/>
                <w:lang w:eastAsia="zh-CN"/>
              </w:rPr>
              <w:t>960 kHz SSB SCS, 400 MHz bandwidth, TDD duplex mode</w:t>
            </w:r>
          </w:p>
        </w:tc>
      </w:tr>
      <w:tr w:rsidR="00D16A99" w:rsidRPr="00D16A99" w14:paraId="4993FA41" w14:textId="77777777" w:rsidTr="00440CC5">
        <w:tc>
          <w:tcPr>
            <w:tcW w:w="9606" w:type="dxa"/>
            <w:gridSpan w:val="2"/>
            <w:tcBorders>
              <w:top w:val="single" w:sz="4" w:space="0" w:color="auto"/>
              <w:left w:val="single" w:sz="4" w:space="0" w:color="auto"/>
              <w:bottom w:val="single" w:sz="4" w:space="0" w:color="auto"/>
              <w:right w:val="single" w:sz="4" w:space="0" w:color="auto"/>
            </w:tcBorders>
            <w:hideMark/>
          </w:tcPr>
          <w:p w14:paraId="6EB5A551" w14:textId="77777777" w:rsidR="00D16A99" w:rsidRPr="00D16A99" w:rsidRDefault="00D16A99" w:rsidP="00D16A99">
            <w:pPr>
              <w:rPr>
                <w:b/>
                <w:bCs/>
                <w:lang w:eastAsia="zh-CN"/>
              </w:rPr>
            </w:pPr>
            <w:r w:rsidRPr="00D16A99">
              <w:rPr>
                <w:b/>
                <w:bCs/>
                <w:lang w:eastAsia="zh-CN"/>
              </w:rPr>
              <w:t>Note:</w:t>
            </w:r>
            <w:r w:rsidRPr="00D16A99">
              <w:rPr>
                <w:b/>
                <w:bCs/>
                <w:lang w:eastAsia="zh-CN"/>
              </w:rPr>
              <w:tab/>
              <w:t>The UE is only required to be tested in one of the supported test configurations.</w:t>
            </w:r>
          </w:p>
        </w:tc>
      </w:tr>
    </w:tbl>
    <w:p w14:paraId="4AFDCA95" w14:textId="1B6C63B3" w:rsidR="00152703" w:rsidRDefault="00152703" w:rsidP="00152703">
      <w:pPr>
        <w:rPr>
          <w:lang w:eastAsia="zh-CN"/>
        </w:rPr>
      </w:pPr>
    </w:p>
    <w:p w14:paraId="452B1A83" w14:textId="77777777" w:rsidR="00152703" w:rsidRDefault="00152703" w:rsidP="00152703">
      <w:pPr>
        <w:jc w:val="both"/>
        <w:rPr>
          <w:lang w:eastAsia="zh-CN"/>
        </w:rPr>
      </w:pPr>
      <w:r>
        <w:rPr>
          <w:lang w:eastAsia="zh-CN"/>
        </w:rPr>
        <w:t>In addition, for FR2-1, the following four test cases are considered.</w:t>
      </w:r>
    </w:p>
    <w:p w14:paraId="21A4EB55" w14:textId="77777777" w:rsidR="00152703" w:rsidRDefault="00152703" w:rsidP="00152703">
      <w:pPr>
        <w:jc w:val="both"/>
        <w:rPr>
          <w:lang w:eastAsia="zh-CN"/>
        </w:rPr>
      </w:pPr>
      <w:r>
        <w:rPr>
          <w:rFonts w:hint="eastAsia"/>
          <w:lang w:eastAsia="zh-CN"/>
        </w:rPr>
        <w:t>1</w:t>
      </w:r>
      <w:r>
        <w:rPr>
          <w:lang w:eastAsia="zh-CN"/>
        </w:rPr>
        <w:t>.</w:t>
      </w:r>
      <w:r w:rsidRPr="003C1F40">
        <w:t xml:space="preserve"> </w:t>
      </w:r>
      <w:r w:rsidRPr="003C1F40">
        <w:rPr>
          <w:lang w:eastAsia="zh-CN"/>
        </w:rPr>
        <w:t>SA event triggered reporting test without gap under non-DRX</w:t>
      </w:r>
    </w:p>
    <w:p w14:paraId="4EE4EA41" w14:textId="77777777" w:rsidR="00152703" w:rsidRDefault="00152703" w:rsidP="00152703">
      <w:pPr>
        <w:jc w:val="both"/>
        <w:rPr>
          <w:lang w:eastAsia="zh-CN"/>
        </w:rPr>
      </w:pPr>
      <w:r>
        <w:rPr>
          <w:lang w:eastAsia="zh-CN"/>
        </w:rPr>
        <w:t xml:space="preserve">2. </w:t>
      </w:r>
      <w:r w:rsidRPr="003C1F40">
        <w:rPr>
          <w:lang w:eastAsia="zh-CN"/>
        </w:rPr>
        <w:t>SA event triggered reporting test without gap under DRX</w:t>
      </w:r>
    </w:p>
    <w:p w14:paraId="3EFB994E" w14:textId="77777777" w:rsidR="00152703" w:rsidRDefault="00152703" w:rsidP="00152703">
      <w:pPr>
        <w:jc w:val="both"/>
        <w:rPr>
          <w:lang w:eastAsia="zh-CN"/>
        </w:rPr>
      </w:pPr>
      <w:r>
        <w:rPr>
          <w:rFonts w:hint="eastAsia"/>
          <w:lang w:eastAsia="zh-CN"/>
        </w:rPr>
        <w:t>3</w:t>
      </w:r>
      <w:r>
        <w:rPr>
          <w:lang w:eastAsia="zh-CN"/>
        </w:rPr>
        <w:t xml:space="preserve">. </w:t>
      </w:r>
      <w:r w:rsidRPr="003C1F40">
        <w:rPr>
          <w:lang w:eastAsia="zh-CN"/>
        </w:rPr>
        <w:t>SA event triggered reporting test with per-UE gaps under non-DRX</w:t>
      </w:r>
    </w:p>
    <w:p w14:paraId="55350912" w14:textId="77777777" w:rsidR="00152703" w:rsidRPr="003C1F40" w:rsidRDefault="00152703" w:rsidP="00152703">
      <w:pPr>
        <w:jc w:val="both"/>
        <w:rPr>
          <w:lang w:eastAsia="zh-CN"/>
        </w:rPr>
      </w:pPr>
      <w:r>
        <w:rPr>
          <w:rFonts w:hint="eastAsia"/>
          <w:lang w:eastAsia="zh-CN"/>
        </w:rPr>
        <w:t>4</w:t>
      </w:r>
      <w:r>
        <w:rPr>
          <w:lang w:eastAsia="zh-CN"/>
        </w:rPr>
        <w:t xml:space="preserve">. </w:t>
      </w:r>
      <w:r w:rsidRPr="003C1F40">
        <w:rPr>
          <w:lang w:eastAsia="zh-CN"/>
        </w:rPr>
        <w:t>SA event triggered reporting test with per-UE gaps under DRX</w:t>
      </w:r>
    </w:p>
    <w:p w14:paraId="6EA9D92B" w14:textId="00217A00" w:rsidR="00152703" w:rsidRDefault="00152703" w:rsidP="00152703">
      <w:pPr>
        <w:jc w:val="both"/>
        <w:rPr>
          <w:lang w:eastAsia="zh-CN"/>
        </w:rPr>
      </w:pPr>
      <w:r>
        <w:rPr>
          <w:lang w:eastAsia="zh-CN"/>
        </w:rPr>
        <w:t xml:space="preserve">We noticed that for FR2-1, </w:t>
      </w:r>
      <w:r w:rsidRPr="009D2504">
        <w:rPr>
          <w:i/>
          <w:iCs/>
          <w:lang w:eastAsia="zh-CN"/>
        </w:rPr>
        <w:t>deriveSSB-IndexFromCell</w:t>
      </w:r>
      <w:r>
        <w:rPr>
          <w:lang w:eastAsia="zh-CN"/>
        </w:rPr>
        <w:t xml:space="preserve"> is always enabled, i.e., neighbour cell and target cell has the same SSB index. Therefore, when defining the test cases, </w:t>
      </w:r>
      <w:r w:rsidR="00765E92">
        <w:rPr>
          <w:lang w:eastAsia="zh-CN"/>
        </w:rPr>
        <w:t>there</w:t>
      </w:r>
      <w:r>
        <w:rPr>
          <w:lang w:eastAsia="zh-CN"/>
        </w:rPr>
        <w:t xml:space="preserve"> is no need to consider the SSB time index detection. However, for FR2-2, when the SCS is 960kHz, </w:t>
      </w:r>
      <w:r w:rsidRPr="005625E2">
        <w:rPr>
          <w:i/>
          <w:iCs/>
          <w:lang w:eastAsia="zh-CN"/>
        </w:rPr>
        <w:t>deriveSSB-IndexFromCell</w:t>
      </w:r>
      <w:r>
        <w:rPr>
          <w:i/>
          <w:iCs/>
          <w:lang w:eastAsia="zh-CN"/>
        </w:rPr>
        <w:t xml:space="preserve"> </w:t>
      </w:r>
      <w:r>
        <w:rPr>
          <w:lang w:eastAsia="zh-CN"/>
        </w:rPr>
        <w:t xml:space="preserve">may be not enabled. In this case, it is necessary to consider whether the SSB time index detection is needed. </w:t>
      </w:r>
      <w:proofErr w:type="gramStart"/>
      <w:r>
        <w:rPr>
          <w:lang w:eastAsia="zh-CN"/>
        </w:rPr>
        <w:t>So</w:t>
      </w:r>
      <w:proofErr w:type="gramEnd"/>
      <w:r>
        <w:rPr>
          <w:lang w:eastAsia="zh-CN"/>
        </w:rPr>
        <w:t xml:space="preserve"> we suggest to </w:t>
      </w:r>
      <w:r>
        <w:rPr>
          <w:rFonts w:hint="eastAsia"/>
          <w:lang w:eastAsia="zh-CN"/>
        </w:rPr>
        <w:t>add</w:t>
      </w:r>
      <w:r>
        <w:rPr>
          <w:lang w:eastAsia="zh-CN"/>
        </w:rPr>
        <w:t xml:space="preserve"> the following </w:t>
      </w:r>
      <w:r>
        <w:rPr>
          <w:rFonts w:hint="eastAsia"/>
          <w:lang w:eastAsia="zh-CN"/>
        </w:rPr>
        <w:t>two</w:t>
      </w:r>
      <w:r>
        <w:rPr>
          <w:lang w:eastAsia="zh-CN"/>
        </w:rPr>
        <w:t xml:space="preserve"> test cases for intra-frequency measurement for FR2-2</w:t>
      </w:r>
      <w:r>
        <w:rPr>
          <w:rFonts w:hint="eastAsia"/>
          <w:lang w:eastAsia="zh-CN"/>
        </w:rPr>
        <w:t>.</w:t>
      </w:r>
      <w:r>
        <w:rPr>
          <w:lang w:eastAsia="zh-CN"/>
        </w:rPr>
        <w:t xml:space="preserve"> And we also added the corresponding part in the CR.</w:t>
      </w:r>
    </w:p>
    <w:p w14:paraId="04FD3A77" w14:textId="77777777" w:rsidR="00152703" w:rsidRPr="004E1EF0" w:rsidRDefault="00152703" w:rsidP="00152703">
      <w:pPr>
        <w:jc w:val="both"/>
        <w:rPr>
          <w:b/>
          <w:bCs/>
          <w:lang w:eastAsia="zh-CN"/>
        </w:rPr>
      </w:pPr>
      <w:r w:rsidRPr="004E1EF0">
        <w:rPr>
          <w:rFonts w:hint="eastAsia"/>
          <w:b/>
          <w:bCs/>
          <w:lang w:eastAsia="zh-CN"/>
        </w:rPr>
        <w:t>O</w:t>
      </w:r>
      <w:r w:rsidRPr="004E1EF0">
        <w:rPr>
          <w:b/>
          <w:bCs/>
          <w:lang w:eastAsia="zh-CN"/>
        </w:rPr>
        <w:t>bservation 1:</w:t>
      </w:r>
      <w:r>
        <w:rPr>
          <w:b/>
          <w:bCs/>
          <w:lang w:eastAsia="zh-CN"/>
        </w:rPr>
        <w:t xml:space="preserve"> For FR2-2</w:t>
      </w:r>
      <w:r>
        <w:rPr>
          <w:rFonts w:hint="eastAsia"/>
          <w:b/>
          <w:bCs/>
          <w:lang w:eastAsia="zh-CN"/>
        </w:rPr>
        <w:t>,</w:t>
      </w:r>
      <w:r>
        <w:rPr>
          <w:b/>
          <w:bCs/>
          <w:lang w:eastAsia="zh-CN"/>
        </w:rPr>
        <w:t xml:space="preserve"> when the SCS is 960kHz, </w:t>
      </w:r>
      <w:r w:rsidRPr="004E1EF0">
        <w:rPr>
          <w:b/>
          <w:bCs/>
          <w:i/>
          <w:iCs/>
          <w:lang w:eastAsia="zh-CN"/>
        </w:rPr>
        <w:t>deriveSSB-IndexFromCell</w:t>
      </w:r>
      <w:r w:rsidRPr="004E1EF0">
        <w:rPr>
          <w:b/>
          <w:bCs/>
          <w:lang w:eastAsia="zh-CN"/>
        </w:rPr>
        <w:t xml:space="preserve"> may be not enabled</w:t>
      </w:r>
      <w:r>
        <w:rPr>
          <w:b/>
          <w:bCs/>
          <w:lang w:eastAsia="zh-CN"/>
        </w:rPr>
        <w:t>. For intra-frequency measurement, the SSB index detection may be needed.</w:t>
      </w:r>
    </w:p>
    <w:p w14:paraId="01B893D1" w14:textId="398B73AE" w:rsidR="00152703" w:rsidRPr="00D16A99" w:rsidRDefault="00152703" w:rsidP="00152703">
      <w:pPr>
        <w:jc w:val="both"/>
        <w:rPr>
          <w:b/>
          <w:bCs/>
          <w:lang w:eastAsia="zh-CN"/>
        </w:rPr>
      </w:pPr>
      <w:r w:rsidRPr="00D16A99">
        <w:rPr>
          <w:b/>
          <w:bCs/>
          <w:lang w:eastAsia="zh-CN"/>
        </w:rPr>
        <w:lastRenderedPageBreak/>
        <w:t xml:space="preserve">Proposal </w:t>
      </w:r>
      <w:r>
        <w:rPr>
          <w:rFonts w:hint="eastAsia"/>
          <w:b/>
          <w:bCs/>
          <w:lang w:eastAsia="zh-CN"/>
        </w:rPr>
        <w:t>2</w:t>
      </w:r>
      <w:r w:rsidRPr="00D16A99">
        <w:rPr>
          <w:b/>
          <w:bCs/>
          <w:lang w:eastAsia="zh-CN"/>
        </w:rPr>
        <w:t xml:space="preserve">: The </w:t>
      </w:r>
      <w:r>
        <w:rPr>
          <w:b/>
          <w:bCs/>
          <w:lang w:eastAsia="zh-CN"/>
        </w:rPr>
        <w:t xml:space="preserve">following two </w:t>
      </w:r>
      <w:r w:rsidRPr="00D16A99">
        <w:rPr>
          <w:b/>
          <w:bCs/>
          <w:lang w:eastAsia="zh-CN"/>
        </w:rPr>
        <w:t xml:space="preserve">test </w:t>
      </w:r>
      <w:r>
        <w:rPr>
          <w:b/>
          <w:bCs/>
          <w:lang w:eastAsia="zh-CN"/>
        </w:rPr>
        <w:t>case</w:t>
      </w:r>
      <w:r w:rsidRPr="00D16A99">
        <w:rPr>
          <w:b/>
          <w:bCs/>
          <w:lang w:eastAsia="zh-CN"/>
        </w:rPr>
        <w:t xml:space="preserve">s for intra-frequency measurement for FR2-2 should be </w:t>
      </w:r>
      <w:r>
        <w:rPr>
          <w:b/>
          <w:bCs/>
          <w:lang w:eastAsia="zh-CN"/>
        </w:rPr>
        <w:t>added compared with FR2-1</w:t>
      </w:r>
      <w:r w:rsidRPr="00D16A99">
        <w:rPr>
          <w:b/>
          <w:bCs/>
          <w:lang w:eastAsia="zh-CN"/>
        </w:rPr>
        <w:t>:</w:t>
      </w:r>
    </w:p>
    <w:p w14:paraId="210B6F53" w14:textId="77777777" w:rsidR="00152703" w:rsidRPr="00243211" w:rsidRDefault="00152703" w:rsidP="00152703">
      <w:pPr>
        <w:jc w:val="both"/>
        <w:rPr>
          <w:b/>
          <w:bCs/>
          <w:lang w:eastAsia="zh-CN"/>
        </w:rPr>
      </w:pPr>
      <w:r>
        <w:rPr>
          <w:b/>
          <w:bCs/>
          <w:lang w:eastAsia="zh-CN"/>
        </w:rPr>
        <w:t>1</w:t>
      </w:r>
      <w:r w:rsidRPr="00243211">
        <w:rPr>
          <w:b/>
          <w:bCs/>
          <w:lang w:eastAsia="zh-CN"/>
        </w:rPr>
        <w:t xml:space="preserve">. SA event triggered reporting test </w:t>
      </w:r>
      <w:r w:rsidRPr="00243211">
        <w:rPr>
          <w:b/>
          <w:bCs/>
        </w:rPr>
        <w:t xml:space="preserve">with SSB time index detection </w:t>
      </w:r>
      <w:r w:rsidRPr="00243211">
        <w:rPr>
          <w:b/>
          <w:bCs/>
          <w:lang w:eastAsia="zh-CN"/>
        </w:rPr>
        <w:t>without gap under non-DRX</w:t>
      </w:r>
    </w:p>
    <w:p w14:paraId="28399C3A" w14:textId="634FB570" w:rsidR="00152703" w:rsidRPr="00152703" w:rsidRDefault="00152703" w:rsidP="00152703">
      <w:pPr>
        <w:jc w:val="both"/>
        <w:rPr>
          <w:b/>
          <w:bCs/>
          <w:lang w:eastAsia="zh-CN"/>
        </w:rPr>
      </w:pPr>
      <w:r>
        <w:rPr>
          <w:b/>
          <w:bCs/>
          <w:lang w:eastAsia="zh-CN"/>
        </w:rPr>
        <w:t>2</w:t>
      </w:r>
      <w:r w:rsidRPr="00243211">
        <w:rPr>
          <w:b/>
          <w:bCs/>
          <w:lang w:eastAsia="zh-CN"/>
        </w:rPr>
        <w:t xml:space="preserve">. SA event triggered reporting test </w:t>
      </w:r>
      <w:r w:rsidRPr="00243211">
        <w:rPr>
          <w:b/>
          <w:bCs/>
        </w:rPr>
        <w:t xml:space="preserve">with SSB time index detection </w:t>
      </w:r>
      <w:r w:rsidRPr="00243211">
        <w:rPr>
          <w:b/>
          <w:bCs/>
          <w:lang w:eastAsia="zh-CN"/>
        </w:rPr>
        <w:t>with per-UE gaps under non-DRX</w:t>
      </w:r>
    </w:p>
    <w:p w14:paraId="686E0EF6" w14:textId="7ECAF3F4" w:rsidR="005625E2" w:rsidRDefault="00B00D93" w:rsidP="00B00D93">
      <w:pPr>
        <w:pStyle w:val="2"/>
        <w:rPr>
          <w:lang w:eastAsia="zh-CN"/>
        </w:rPr>
      </w:pPr>
      <w:r>
        <w:rPr>
          <w:lang w:eastAsia="zh-CN"/>
        </w:rPr>
        <w:t>2.</w:t>
      </w:r>
      <w:r>
        <w:rPr>
          <w:rFonts w:hint="eastAsia"/>
          <w:lang w:eastAsia="zh-CN"/>
        </w:rPr>
        <w:t>2</w:t>
      </w:r>
      <w:r>
        <w:rPr>
          <w:lang w:eastAsia="zh-CN"/>
        </w:rPr>
        <w:t xml:space="preserve"> int</w:t>
      </w:r>
      <w:r>
        <w:rPr>
          <w:rFonts w:hint="eastAsia"/>
          <w:lang w:eastAsia="zh-CN"/>
        </w:rPr>
        <w:t>er</w:t>
      </w:r>
      <w:r>
        <w:rPr>
          <w:lang w:eastAsia="zh-CN"/>
        </w:rPr>
        <w:t>-frequency measurements</w:t>
      </w:r>
    </w:p>
    <w:p w14:paraId="515D929D" w14:textId="536BCF23" w:rsidR="0059004E" w:rsidRDefault="0059004E" w:rsidP="00255A0C">
      <w:pPr>
        <w:rPr>
          <w:lang w:eastAsia="zh-CN"/>
        </w:rPr>
      </w:pPr>
      <w:r>
        <w:rPr>
          <w:lang w:eastAsia="zh-CN"/>
        </w:rPr>
        <w:t>F</w:t>
      </w:r>
      <w:r>
        <w:rPr>
          <w:rFonts w:hint="eastAsia"/>
          <w:lang w:eastAsia="zh-CN"/>
        </w:rPr>
        <w:t>or</w:t>
      </w:r>
      <w:r>
        <w:rPr>
          <w:lang w:eastAsia="zh-CN"/>
        </w:rPr>
        <w:t xml:space="preserve"> </w:t>
      </w:r>
      <w:r>
        <w:rPr>
          <w:rFonts w:hint="eastAsia"/>
          <w:lang w:eastAsia="zh-CN"/>
        </w:rPr>
        <w:t>inter-frequency</w:t>
      </w:r>
      <w:r>
        <w:rPr>
          <w:lang w:eastAsia="zh-CN"/>
        </w:rPr>
        <w:t xml:space="preserve"> </w:t>
      </w:r>
      <w:r>
        <w:rPr>
          <w:rFonts w:hint="eastAsia"/>
          <w:lang w:eastAsia="zh-CN"/>
        </w:rPr>
        <w:t>measurement</w:t>
      </w:r>
      <w:r>
        <w:rPr>
          <w:lang w:eastAsia="zh-CN"/>
        </w:rPr>
        <w:t xml:space="preserve"> </w:t>
      </w:r>
      <w:r>
        <w:rPr>
          <w:rFonts w:hint="eastAsia"/>
          <w:lang w:eastAsia="zh-CN"/>
        </w:rPr>
        <w:t>in</w:t>
      </w:r>
      <w:r>
        <w:rPr>
          <w:lang w:eastAsia="zh-CN"/>
        </w:rPr>
        <w:t xml:space="preserve"> FR2-1, the supported</w:t>
      </w:r>
      <w:r w:rsidR="00A56595">
        <w:rPr>
          <w:lang w:eastAsia="zh-CN"/>
        </w:rPr>
        <w:t xml:space="preserve"> test configurations for FR2-1+FR2-</w:t>
      </w:r>
      <w:r w:rsidR="003F1528">
        <w:rPr>
          <w:lang w:eastAsia="zh-CN"/>
        </w:rPr>
        <w:t xml:space="preserve">1 </w:t>
      </w:r>
      <w:r w:rsidR="00A56595">
        <w:rPr>
          <w:lang w:eastAsia="zh-CN"/>
        </w:rPr>
        <w:t>are defined as follows:</w:t>
      </w:r>
    </w:p>
    <w:p w14:paraId="673DD1AA" w14:textId="2A820B2B" w:rsidR="00A56595" w:rsidRDefault="00A56595" w:rsidP="00A56595">
      <w:pPr>
        <w:pStyle w:val="TH"/>
        <w:rPr>
          <w:lang w:eastAsia="en-GB"/>
        </w:rPr>
      </w:pPr>
      <w:r>
        <w:t xml:space="preserve">Table 3: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56595" w14:paraId="4E66A330" w14:textId="77777777" w:rsidTr="00A56595">
        <w:trPr>
          <w:jc w:val="center"/>
        </w:trPr>
        <w:tc>
          <w:tcPr>
            <w:tcW w:w="2376" w:type="dxa"/>
            <w:tcBorders>
              <w:top w:val="single" w:sz="4" w:space="0" w:color="auto"/>
              <w:left w:val="single" w:sz="4" w:space="0" w:color="auto"/>
              <w:bottom w:val="single" w:sz="4" w:space="0" w:color="auto"/>
              <w:right w:val="single" w:sz="4" w:space="0" w:color="auto"/>
            </w:tcBorders>
            <w:hideMark/>
          </w:tcPr>
          <w:p w14:paraId="49A164F0" w14:textId="77777777" w:rsidR="00A56595" w:rsidRDefault="00A56595">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4FAA2BFF" w14:textId="77777777" w:rsidR="00A56595" w:rsidRDefault="00A56595">
            <w:pPr>
              <w:pStyle w:val="TAH"/>
              <w:spacing w:line="256" w:lineRule="auto"/>
            </w:pPr>
            <w:r>
              <w:t>Description</w:t>
            </w:r>
          </w:p>
        </w:tc>
      </w:tr>
      <w:tr w:rsidR="00A56595" w14:paraId="53F097BA" w14:textId="77777777" w:rsidTr="00A56595">
        <w:trPr>
          <w:jc w:val="center"/>
        </w:trPr>
        <w:tc>
          <w:tcPr>
            <w:tcW w:w="2376" w:type="dxa"/>
            <w:tcBorders>
              <w:top w:val="single" w:sz="4" w:space="0" w:color="auto"/>
              <w:left w:val="single" w:sz="4" w:space="0" w:color="auto"/>
              <w:bottom w:val="single" w:sz="4" w:space="0" w:color="auto"/>
              <w:right w:val="single" w:sz="4" w:space="0" w:color="auto"/>
            </w:tcBorders>
            <w:hideMark/>
          </w:tcPr>
          <w:p w14:paraId="528F4233" w14:textId="77777777" w:rsidR="00A56595" w:rsidRDefault="00A56595">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CEB8F98" w14:textId="77777777" w:rsidR="00A56595" w:rsidRDefault="00A56595">
            <w:pPr>
              <w:pStyle w:val="TAL"/>
              <w:spacing w:line="256" w:lineRule="auto"/>
            </w:pPr>
            <w:r>
              <w:t>120 kHz SSB SCS, 100 MHz bandwidth, TDD duplex mode</w:t>
            </w:r>
          </w:p>
        </w:tc>
      </w:tr>
      <w:tr w:rsidR="00A56595" w14:paraId="38B3244B" w14:textId="77777777" w:rsidTr="00A5659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FF9AEC9" w14:textId="77777777" w:rsidR="00A56595" w:rsidRDefault="00A56595">
            <w:pPr>
              <w:pStyle w:val="TAN"/>
              <w:spacing w:line="256" w:lineRule="auto"/>
            </w:pPr>
            <w:r>
              <w:t>Note 1:</w:t>
            </w:r>
            <w:r>
              <w:tab/>
            </w:r>
            <w:r>
              <w:rPr>
                <w:lang w:eastAsia="zh-CN"/>
              </w:rPr>
              <w:t>Void.</w:t>
            </w:r>
          </w:p>
        </w:tc>
      </w:tr>
    </w:tbl>
    <w:p w14:paraId="1462C5EA" w14:textId="40B893EE" w:rsidR="00A56595" w:rsidRDefault="00A56595" w:rsidP="00255A0C">
      <w:pPr>
        <w:rPr>
          <w:lang w:eastAsia="zh-CN"/>
        </w:rPr>
      </w:pPr>
    </w:p>
    <w:p w14:paraId="1D0CC4A9" w14:textId="48089132" w:rsidR="00A56595" w:rsidRDefault="00A56595" w:rsidP="00A56595">
      <w:pPr>
        <w:rPr>
          <w:lang w:eastAsia="zh-CN"/>
        </w:rPr>
      </w:pPr>
      <w:r>
        <w:rPr>
          <w:rFonts w:hint="eastAsia"/>
          <w:lang w:eastAsia="zh-CN"/>
        </w:rPr>
        <w:t>F</w:t>
      </w:r>
      <w:r>
        <w:rPr>
          <w:lang w:eastAsia="zh-CN"/>
        </w:rPr>
        <w:t>or FR2-2, we suggest the following test configurations for int</w:t>
      </w:r>
      <w:r w:rsidR="00861259">
        <w:rPr>
          <w:lang w:eastAsia="zh-CN"/>
        </w:rPr>
        <w:t>er</w:t>
      </w:r>
      <w:r>
        <w:rPr>
          <w:lang w:eastAsia="zh-CN"/>
        </w:rPr>
        <w:t>-frequency measurement:</w:t>
      </w:r>
    </w:p>
    <w:p w14:paraId="0DE14417" w14:textId="0A49A563" w:rsidR="00A56595" w:rsidRPr="00D16A99" w:rsidRDefault="00A56595" w:rsidP="00A56595">
      <w:pPr>
        <w:rPr>
          <w:b/>
          <w:bCs/>
          <w:lang w:eastAsia="zh-CN"/>
        </w:rPr>
      </w:pPr>
      <w:r w:rsidRPr="00D16A99">
        <w:rPr>
          <w:b/>
          <w:bCs/>
          <w:lang w:eastAsia="zh-CN"/>
        </w:rPr>
        <w:t xml:space="preserve">Proposal </w:t>
      </w:r>
      <w:r w:rsidR="00152703">
        <w:rPr>
          <w:rFonts w:hint="eastAsia"/>
          <w:b/>
          <w:bCs/>
          <w:lang w:eastAsia="zh-CN"/>
        </w:rPr>
        <w:t>3</w:t>
      </w:r>
      <w:r w:rsidRPr="00D16A99">
        <w:rPr>
          <w:b/>
          <w:bCs/>
          <w:lang w:eastAsia="zh-CN"/>
        </w:rPr>
        <w:t xml:space="preserve">: </w:t>
      </w:r>
      <w:r w:rsidRPr="00D16A99">
        <w:rPr>
          <w:b/>
          <w:bCs/>
          <w:lang w:val="en-US" w:eastAsia="zh-CN"/>
        </w:rPr>
        <w:t xml:space="preserve">The test configurations for </w:t>
      </w:r>
      <w:r w:rsidRPr="00D16A99">
        <w:rPr>
          <w:b/>
          <w:bCs/>
          <w:lang w:eastAsia="zh-CN"/>
        </w:rPr>
        <w:t>int</w:t>
      </w:r>
      <w:r w:rsidR="007A22B9">
        <w:rPr>
          <w:rFonts w:hint="eastAsia"/>
          <w:b/>
          <w:bCs/>
          <w:lang w:eastAsia="zh-CN"/>
        </w:rPr>
        <w:t>er</w:t>
      </w:r>
      <w:r w:rsidRPr="00D16A99">
        <w:rPr>
          <w:b/>
          <w:bCs/>
          <w:lang w:eastAsia="zh-CN"/>
        </w:rPr>
        <w:t>-frequency measurement for FR2-2</w:t>
      </w:r>
      <w:r>
        <w:rPr>
          <w:b/>
          <w:bCs/>
          <w:lang w:eastAsia="zh-CN"/>
        </w:rPr>
        <w:t>+FR2-2</w:t>
      </w:r>
      <w:r w:rsidRPr="00D16A99">
        <w:rPr>
          <w:b/>
          <w:bCs/>
          <w:lang w:eastAsia="zh-CN"/>
        </w:rPr>
        <w:t xml:space="preserve"> should be defined as follows:</w:t>
      </w:r>
    </w:p>
    <w:p w14:paraId="15FDDEC8" w14:textId="1936636A" w:rsidR="00A56595" w:rsidRPr="00D16A99" w:rsidRDefault="00A56595" w:rsidP="00A56595">
      <w:pPr>
        <w:jc w:val="center"/>
        <w:rPr>
          <w:b/>
          <w:bCs/>
          <w:lang w:eastAsia="zh-CN"/>
        </w:rPr>
      </w:pPr>
      <w:r w:rsidRPr="00D16A99">
        <w:rPr>
          <w:b/>
          <w:bCs/>
          <w:lang w:eastAsia="zh-CN"/>
        </w:rPr>
        <w:t xml:space="preserve">Table </w:t>
      </w:r>
      <w:r>
        <w:rPr>
          <w:b/>
          <w:bCs/>
          <w:lang w:eastAsia="zh-CN"/>
        </w:rPr>
        <w:t>4</w:t>
      </w:r>
      <w:r w:rsidRPr="00D16A99">
        <w:rPr>
          <w:b/>
          <w:bCs/>
          <w:lang w:eastAsia="zh-CN"/>
        </w:rPr>
        <w:t>: Supported test configurations for int</w:t>
      </w:r>
      <w:r w:rsidR="0032218E">
        <w:rPr>
          <w:rFonts w:hint="eastAsia"/>
          <w:b/>
          <w:bCs/>
          <w:lang w:eastAsia="zh-CN"/>
        </w:rPr>
        <w:t>er</w:t>
      </w:r>
      <w:r w:rsidRPr="00D16A99">
        <w:rPr>
          <w:b/>
          <w:bCs/>
          <w:lang w:eastAsia="zh-CN"/>
        </w:rPr>
        <w:t>-frequency measurement for FR2-2</w:t>
      </w:r>
      <w:r w:rsidR="003E01F6">
        <w:rPr>
          <w:b/>
          <w:bCs/>
          <w:lang w:eastAsia="zh-CN"/>
        </w:rPr>
        <w:t>+FR2-2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56595" w:rsidRPr="00D16A99" w14:paraId="768C9224" w14:textId="77777777" w:rsidTr="00A1757E">
        <w:tc>
          <w:tcPr>
            <w:tcW w:w="2376" w:type="dxa"/>
            <w:tcBorders>
              <w:top w:val="single" w:sz="4" w:space="0" w:color="auto"/>
              <w:left w:val="single" w:sz="4" w:space="0" w:color="auto"/>
              <w:bottom w:val="single" w:sz="4" w:space="0" w:color="auto"/>
              <w:right w:val="single" w:sz="4" w:space="0" w:color="auto"/>
            </w:tcBorders>
            <w:hideMark/>
          </w:tcPr>
          <w:p w14:paraId="47584984" w14:textId="77777777" w:rsidR="00A56595" w:rsidRPr="00D16A99" w:rsidRDefault="00A56595" w:rsidP="00A1757E">
            <w:pPr>
              <w:rPr>
                <w:b/>
                <w:bCs/>
                <w:lang w:eastAsia="zh-CN"/>
              </w:rPr>
            </w:pPr>
            <w:r w:rsidRPr="00D16A99">
              <w:rPr>
                <w:b/>
                <w:bCs/>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10922E6" w14:textId="77777777" w:rsidR="00A56595" w:rsidRPr="00D16A99" w:rsidRDefault="00A56595" w:rsidP="00A1757E">
            <w:pPr>
              <w:rPr>
                <w:b/>
                <w:bCs/>
                <w:lang w:eastAsia="zh-CN"/>
              </w:rPr>
            </w:pPr>
            <w:r w:rsidRPr="00D16A99">
              <w:rPr>
                <w:b/>
                <w:bCs/>
                <w:lang w:eastAsia="zh-CN"/>
              </w:rPr>
              <w:t>Description</w:t>
            </w:r>
          </w:p>
        </w:tc>
      </w:tr>
      <w:tr w:rsidR="00A56595" w:rsidRPr="00D16A99" w14:paraId="359FC81D" w14:textId="77777777" w:rsidTr="00A1757E">
        <w:tc>
          <w:tcPr>
            <w:tcW w:w="2376" w:type="dxa"/>
            <w:tcBorders>
              <w:top w:val="single" w:sz="4" w:space="0" w:color="auto"/>
              <w:left w:val="single" w:sz="4" w:space="0" w:color="auto"/>
              <w:bottom w:val="single" w:sz="4" w:space="0" w:color="auto"/>
              <w:right w:val="single" w:sz="4" w:space="0" w:color="auto"/>
            </w:tcBorders>
            <w:hideMark/>
          </w:tcPr>
          <w:p w14:paraId="09CF5EF3" w14:textId="77777777" w:rsidR="00A56595" w:rsidRPr="00D16A99" w:rsidRDefault="00A56595" w:rsidP="00A1757E">
            <w:pPr>
              <w:rPr>
                <w:b/>
                <w:bCs/>
                <w:lang w:eastAsia="zh-CN"/>
              </w:rPr>
            </w:pPr>
            <w:r w:rsidRPr="00D16A99">
              <w:rPr>
                <w:b/>
                <w:bCs/>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37A4B18" w14:textId="77777777" w:rsidR="00A56595" w:rsidRPr="00D16A99" w:rsidRDefault="00A56595" w:rsidP="00A1757E">
            <w:pPr>
              <w:rPr>
                <w:b/>
                <w:bCs/>
                <w:lang w:eastAsia="zh-CN"/>
              </w:rPr>
            </w:pPr>
            <w:r w:rsidRPr="00D16A99">
              <w:rPr>
                <w:b/>
                <w:bCs/>
                <w:lang w:eastAsia="zh-CN"/>
              </w:rPr>
              <w:t>480 kHz SSB SCS, 400 MHz bandwidth, TDD duplex mode</w:t>
            </w:r>
          </w:p>
        </w:tc>
      </w:tr>
    </w:tbl>
    <w:p w14:paraId="040FDA98" w14:textId="77777777" w:rsidR="00A56595" w:rsidRPr="00A56595" w:rsidRDefault="00A56595" w:rsidP="00255A0C">
      <w:pPr>
        <w:rPr>
          <w:b/>
          <w:bCs/>
          <w:lang w:eastAsia="zh-CN"/>
        </w:rPr>
      </w:pPr>
    </w:p>
    <w:p w14:paraId="16DFF739" w14:textId="63F02F8D" w:rsidR="00A56595" w:rsidRDefault="00A56595" w:rsidP="00A56595">
      <w:pPr>
        <w:rPr>
          <w:lang w:eastAsia="zh-CN"/>
        </w:rPr>
      </w:pPr>
      <w:r>
        <w:rPr>
          <w:lang w:eastAsia="zh-CN"/>
        </w:rPr>
        <w:t>F</w:t>
      </w:r>
      <w:r>
        <w:rPr>
          <w:rFonts w:hint="eastAsia"/>
          <w:lang w:eastAsia="zh-CN"/>
        </w:rPr>
        <w:t>or</w:t>
      </w:r>
      <w:r>
        <w:rPr>
          <w:lang w:eastAsia="zh-CN"/>
        </w:rPr>
        <w:t xml:space="preserve"> </w:t>
      </w:r>
      <w:r>
        <w:rPr>
          <w:rFonts w:hint="eastAsia"/>
          <w:lang w:eastAsia="zh-CN"/>
        </w:rPr>
        <w:t>inter-frequency</w:t>
      </w:r>
      <w:r>
        <w:rPr>
          <w:lang w:eastAsia="zh-CN"/>
        </w:rPr>
        <w:t xml:space="preserve"> </w:t>
      </w:r>
      <w:r>
        <w:rPr>
          <w:rFonts w:hint="eastAsia"/>
          <w:lang w:eastAsia="zh-CN"/>
        </w:rPr>
        <w:t>measurement</w:t>
      </w:r>
      <w:r>
        <w:rPr>
          <w:lang w:eastAsia="zh-CN"/>
        </w:rPr>
        <w:t xml:space="preserve"> </w:t>
      </w:r>
      <w:r>
        <w:rPr>
          <w:rFonts w:hint="eastAsia"/>
          <w:lang w:eastAsia="zh-CN"/>
        </w:rPr>
        <w:t>in</w:t>
      </w:r>
      <w:r>
        <w:rPr>
          <w:lang w:eastAsia="zh-CN"/>
        </w:rPr>
        <w:t xml:space="preserve"> FR2-1, the supported test configurations for FR1+FR2-</w:t>
      </w:r>
      <w:r w:rsidR="003E01F6">
        <w:rPr>
          <w:lang w:eastAsia="zh-CN"/>
        </w:rPr>
        <w:t>1</w:t>
      </w:r>
      <w:r>
        <w:rPr>
          <w:lang w:eastAsia="zh-CN"/>
        </w:rPr>
        <w:t xml:space="preserve"> are defined as follows:</w:t>
      </w:r>
    </w:p>
    <w:p w14:paraId="2EB4FF7E" w14:textId="0F9C9695" w:rsidR="00A56595" w:rsidRDefault="00A56595" w:rsidP="00A56595">
      <w:pPr>
        <w:pStyle w:val="TH"/>
        <w:rPr>
          <w:lang w:eastAsia="en-GB"/>
        </w:rPr>
      </w:pPr>
      <w:r>
        <w:t xml:space="preserve">Table 5: </w:t>
      </w:r>
      <w:r>
        <w:rPr>
          <w:lang w:eastAsia="zh-CN"/>
        </w:rPr>
        <w:t xml:space="preserve">SA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56595" w14:paraId="1CEC2F23" w14:textId="77777777" w:rsidTr="0032218E">
        <w:trPr>
          <w:jc w:val="center"/>
        </w:trPr>
        <w:tc>
          <w:tcPr>
            <w:tcW w:w="1526" w:type="dxa"/>
            <w:tcBorders>
              <w:top w:val="single" w:sz="4" w:space="0" w:color="auto"/>
              <w:left w:val="single" w:sz="4" w:space="0" w:color="auto"/>
              <w:bottom w:val="single" w:sz="4" w:space="0" w:color="auto"/>
              <w:right w:val="single" w:sz="4" w:space="0" w:color="auto"/>
            </w:tcBorders>
            <w:hideMark/>
          </w:tcPr>
          <w:p w14:paraId="70BA53BF" w14:textId="77777777" w:rsidR="00A56595" w:rsidRDefault="00A56595">
            <w:pPr>
              <w:pStyle w:val="TAH"/>
              <w:spacing w:line="256" w:lineRule="auto"/>
            </w:pPr>
            <w:r>
              <w:t>Config</w:t>
            </w:r>
          </w:p>
        </w:tc>
        <w:tc>
          <w:tcPr>
            <w:tcW w:w="5584" w:type="dxa"/>
            <w:tcBorders>
              <w:top w:val="single" w:sz="4" w:space="0" w:color="auto"/>
              <w:left w:val="single" w:sz="4" w:space="0" w:color="auto"/>
              <w:bottom w:val="single" w:sz="4" w:space="0" w:color="auto"/>
              <w:right w:val="single" w:sz="4" w:space="0" w:color="auto"/>
            </w:tcBorders>
            <w:hideMark/>
          </w:tcPr>
          <w:p w14:paraId="372BB176" w14:textId="77777777" w:rsidR="00A56595" w:rsidRDefault="00A56595">
            <w:pPr>
              <w:pStyle w:val="TAH"/>
              <w:spacing w:line="256" w:lineRule="auto"/>
            </w:pPr>
            <w:r>
              <w:t>Description of serving cell</w:t>
            </w:r>
          </w:p>
        </w:tc>
        <w:tc>
          <w:tcPr>
            <w:tcW w:w="2519" w:type="dxa"/>
            <w:tcBorders>
              <w:top w:val="single" w:sz="4" w:space="0" w:color="auto"/>
              <w:left w:val="single" w:sz="4" w:space="0" w:color="auto"/>
              <w:bottom w:val="single" w:sz="4" w:space="0" w:color="auto"/>
              <w:right w:val="single" w:sz="4" w:space="0" w:color="auto"/>
            </w:tcBorders>
            <w:hideMark/>
          </w:tcPr>
          <w:p w14:paraId="2243C513" w14:textId="77777777" w:rsidR="00A56595" w:rsidRDefault="00A56595">
            <w:pPr>
              <w:pStyle w:val="TAH"/>
              <w:spacing w:line="256" w:lineRule="auto"/>
            </w:pPr>
            <w:r>
              <w:t>Description of target cell</w:t>
            </w:r>
          </w:p>
        </w:tc>
      </w:tr>
      <w:tr w:rsidR="00A56595" w14:paraId="5471B457" w14:textId="77777777" w:rsidTr="0032218E">
        <w:trPr>
          <w:jc w:val="center"/>
        </w:trPr>
        <w:tc>
          <w:tcPr>
            <w:tcW w:w="1526" w:type="dxa"/>
            <w:tcBorders>
              <w:top w:val="single" w:sz="4" w:space="0" w:color="auto"/>
              <w:left w:val="single" w:sz="4" w:space="0" w:color="auto"/>
              <w:bottom w:val="single" w:sz="4" w:space="0" w:color="auto"/>
              <w:right w:val="single" w:sz="4" w:space="0" w:color="auto"/>
            </w:tcBorders>
            <w:hideMark/>
          </w:tcPr>
          <w:p w14:paraId="2BD92543" w14:textId="77777777" w:rsidR="00A56595" w:rsidRDefault="00A56595">
            <w:pPr>
              <w:pStyle w:val="TAL"/>
              <w:spacing w:line="256" w:lineRule="auto"/>
            </w:pPr>
            <w:r>
              <w:t>1</w:t>
            </w:r>
          </w:p>
        </w:tc>
        <w:tc>
          <w:tcPr>
            <w:tcW w:w="5584" w:type="dxa"/>
            <w:tcBorders>
              <w:top w:val="single" w:sz="4" w:space="0" w:color="auto"/>
              <w:left w:val="single" w:sz="4" w:space="0" w:color="auto"/>
              <w:bottom w:val="single" w:sz="4" w:space="0" w:color="auto"/>
              <w:right w:val="single" w:sz="4" w:space="0" w:color="auto"/>
            </w:tcBorders>
            <w:hideMark/>
          </w:tcPr>
          <w:p w14:paraId="4477431F" w14:textId="77777777" w:rsidR="00A56595" w:rsidRDefault="00A56595">
            <w:pPr>
              <w:pStyle w:val="TAL"/>
              <w:spacing w:line="256" w:lineRule="auto"/>
            </w:pPr>
            <w:r>
              <w:t>NR 15 kHz SSB SCS, 10 MHz bandwidth, FDD duplex mode</w:t>
            </w:r>
          </w:p>
        </w:tc>
        <w:tc>
          <w:tcPr>
            <w:tcW w:w="2519" w:type="dxa"/>
            <w:vMerge w:val="restart"/>
            <w:tcBorders>
              <w:top w:val="single" w:sz="4" w:space="0" w:color="auto"/>
              <w:left w:val="single" w:sz="4" w:space="0" w:color="auto"/>
              <w:bottom w:val="single" w:sz="4" w:space="0" w:color="auto"/>
              <w:right w:val="single" w:sz="4" w:space="0" w:color="auto"/>
            </w:tcBorders>
            <w:hideMark/>
          </w:tcPr>
          <w:p w14:paraId="2E56D68D" w14:textId="77777777" w:rsidR="00A56595" w:rsidRDefault="00A56595">
            <w:pPr>
              <w:pStyle w:val="TAL"/>
              <w:spacing w:line="256" w:lineRule="auto"/>
            </w:pPr>
            <w:r>
              <w:t>120 kHz SSB SCS, 100 MHz bandwidth, TDD duplex mode</w:t>
            </w:r>
          </w:p>
        </w:tc>
      </w:tr>
      <w:tr w:rsidR="00A56595" w14:paraId="5B0CD483" w14:textId="77777777" w:rsidTr="0032218E">
        <w:trPr>
          <w:jc w:val="center"/>
        </w:trPr>
        <w:tc>
          <w:tcPr>
            <w:tcW w:w="1526" w:type="dxa"/>
            <w:tcBorders>
              <w:top w:val="single" w:sz="4" w:space="0" w:color="auto"/>
              <w:left w:val="single" w:sz="4" w:space="0" w:color="auto"/>
              <w:bottom w:val="single" w:sz="4" w:space="0" w:color="auto"/>
              <w:right w:val="single" w:sz="4" w:space="0" w:color="auto"/>
            </w:tcBorders>
            <w:hideMark/>
          </w:tcPr>
          <w:p w14:paraId="292054A2" w14:textId="77777777" w:rsidR="00A56595" w:rsidRDefault="00A56595">
            <w:pPr>
              <w:pStyle w:val="TAL"/>
              <w:spacing w:line="256" w:lineRule="auto"/>
            </w:pPr>
            <w:r>
              <w:t>2</w:t>
            </w:r>
          </w:p>
        </w:tc>
        <w:tc>
          <w:tcPr>
            <w:tcW w:w="5584" w:type="dxa"/>
            <w:tcBorders>
              <w:top w:val="single" w:sz="4" w:space="0" w:color="auto"/>
              <w:left w:val="single" w:sz="4" w:space="0" w:color="auto"/>
              <w:bottom w:val="single" w:sz="4" w:space="0" w:color="auto"/>
              <w:right w:val="single" w:sz="4" w:space="0" w:color="auto"/>
            </w:tcBorders>
            <w:hideMark/>
          </w:tcPr>
          <w:p w14:paraId="585B9B53" w14:textId="77777777" w:rsidR="00A56595" w:rsidRDefault="00A56595">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29C23" w14:textId="77777777" w:rsidR="00A56595" w:rsidRDefault="00A56595">
            <w:pPr>
              <w:spacing w:after="0" w:line="256" w:lineRule="auto"/>
              <w:rPr>
                <w:rFonts w:ascii="Arial" w:hAnsi="Arial"/>
                <w:sz w:val="18"/>
                <w:lang w:eastAsia="en-GB"/>
              </w:rPr>
            </w:pPr>
          </w:p>
        </w:tc>
      </w:tr>
      <w:tr w:rsidR="00A56595" w14:paraId="45691A4C" w14:textId="77777777" w:rsidTr="0032218E">
        <w:trPr>
          <w:jc w:val="center"/>
        </w:trPr>
        <w:tc>
          <w:tcPr>
            <w:tcW w:w="1526" w:type="dxa"/>
            <w:tcBorders>
              <w:top w:val="single" w:sz="4" w:space="0" w:color="auto"/>
              <w:left w:val="single" w:sz="4" w:space="0" w:color="auto"/>
              <w:bottom w:val="single" w:sz="4" w:space="0" w:color="auto"/>
              <w:right w:val="single" w:sz="4" w:space="0" w:color="auto"/>
            </w:tcBorders>
            <w:hideMark/>
          </w:tcPr>
          <w:p w14:paraId="164191B7" w14:textId="77777777" w:rsidR="00A56595" w:rsidRDefault="00A56595">
            <w:pPr>
              <w:pStyle w:val="TAL"/>
              <w:spacing w:line="256" w:lineRule="auto"/>
            </w:pPr>
            <w:r>
              <w:t>3</w:t>
            </w:r>
          </w:p>
        </w:tc>
        <w:tc>
          <w:tcPr>
            <w:tcW w:w="5584" w:type="dxa"/>
            <w:tcBorders>
              <w:top w:val="single" w:sz="4" w:space="0" w:color="auto"/>
              <w:left w:val="single" w:sz="4" w:space="0" w:color="auto"/>
              <w:bottom w:val="single" w:sz="4" w:space="0" w:color="auto"/>
              <w:right w:val="single" w:sz="4" w:space="0" w:color="auto"/>
            </w:tcBorders>
            <w:hideMark/>
          </w:tcPr>
          <w:p w14:paraId="6C7FD113" w14:textId="77777777" w:rsidR="00A56595" w:rsidRDefault="00A56595">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4BD8F" w14:textId="77777777" w:rsidR="00A56595" w:rsidRDefault="00A56595">
            <w:pPr>
              <w:spacing w:after="0" w:line="256" w:lineRule="auto"/>
              <w:rPr>
                <w:rFonts w:ascii="Arial" w:hAnsi="Arial"/>
                <w:sz w:val="18"/>
                <w:lang w:eastAsia="en-GB"/>
              </w:rPr>
            </w:pPr>
          </w:p>
        </w:tc>
      </w:tr>
      <w:tr w:rsidR="00A56595" w14:paraId="0C18C4C7" w14:textId="77777777" w:rsidTr="0032218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6C22BF7B" w14:textId="77777777" w:rsidR="00A56595" w:rsidRDefault="00A56595">
            <w:pPr>
              <w:pStyle w:val="TAN"/>
              <w:spacing w:line="256" w:lineRule="auto"/>
            </w:pPr>
            <w:r>
              <w:t>Note:</w:t>
            </w:r>
            <w:r>
              <w:tab/>
              <w:t>The UE is only required to be tested in one of the supported test configurations</w:t>
            </w:r>
          </w:p>
        </w:tc>
      </w:tr>
    </w:tbl>
    <w:p w14:paraId="067F1C95" w14:textId="77777777" w:rsidR="0032218E" w:rsidRDefault="0032218E" w:rsidP="0032218E">
      <w:pPr>
        <w:rPr>
          <w:lang w:eastAsia="zh-CN"/>
        </w:rPr>
      </w:pPr>
    </w:p>
    <w:p w14:paraId="6CA41420" w14:textId="0D73BFDA" w:rsidR="00A56595" w:rsidRPr="0032218E" w:rsidRDefault="0032218E" w:rsidP="00255A0C">
      <w:pPr>
        <w:rPr>
          <w:lang w:eastAsia="zh-CN"/>
        </w:rPr>
      </w:pPr>
      <w:r>
        <w:rPr>
          <w:rFonts w:hint="eastAsia"/>
          <w:lang w:eastAsia="zh-CN"/>
        </w:rPr>
        <w:t>F</w:t>
      </w:r>
      <w:r>
        <w:rPr>
          <w:lang w:eastAsia="zh-CN"/>
        </w:rPr>
        <w:t>or FR2-2, we suggest the following test configurations for int</w:t>
      </w:r>
      <w:r w:rsidR="00B02C35">
        <w:rPr>
          <w:lang w:eastAsia="zh-CN"/>
        </w:rPr>
        <w:t>er</w:t>
      </w:r>
      <w:r>
        <w:rPr>
          <w:lang w:eastAsia="zh-CN"/>
        </w:rPr>
        <w:t>-frequency measurement:</w:t>
      </w:r>
    </w:p>
    <w:p w14:paraId="03AD95C7" w14:textId="1976C2F3" w:rsidR="003E01F6" w:rsidRPr="00D16A99" w:rsidRDefault="003E01F6" w:rsidP="003E01F6">
      <w:pPr>
        <w:rPr>
          <w:b/>
          <w:bCs/>
          <w:lang w:eastAsia="zh-CN"/>
        </w:rPr>
      </w:pPr>
      <w:r w:rsidRPr="00D16A99">
        <w:rPr>
          <w:b/>
          <w:bCs/>
          <w:lang w:eastAsia="zh-CN"/>
        </w:rPr>
        <w:t xml:space="preserve">Proposal </w:t>
      </w:r>
      <w:r w:rsidR="00152703">
        <w:rPr>
          <w:rFonts w:hint="eastAsia"/>
          <w:b/>
          <w:bCs/>
          <w:lang w:eastAsia="zh-CN"/>
        </w:rPr>
        <w:t>4</w:t>
      </w:r>
      <w:r w:rsidRPr="00D16A99">
        <w:rPr>
          <w:b/>
          <w:bCs/>
          <w:lang w:eastAsia="zh-CN"/>
        </w:rPr>
        <w:t xml:space="preserve">: </w:t>
      </w:r>
      <w:r w:rsidRPr="00D16A99">
        <w:rPr>
          <w:b/>
          <w:bCs/>
          <w:lang w:val="en-US" w:eastAsia="zh-CN"/>
        </w:rPr>
        <w:t xml:space="preserve">The test configurations for </w:t>
      </w:r>
      <w:r w:rsidRPr="00D16A99">
        <w:rPr>
          <w:b/>
          <w:bCs/>
          <w:lang w:eastAsia="zh-CN"/>
        </w:rPr>
        <w:t>int</w:t>
      </w:r>
      <w:r w:rsidR="003B34EF">
        <w:rPr>
          <w:rFonts w:hint="eastAsia"/>
          <w:b/>
          <w:bCs/>
          <w:lang w:eastAsia="zh-CN"/>
        </w:rPr>
        <w:t>er</w:t>
      </w:r>
      <w:r w:rsidRPr="00D16A99">
        <w:rPr>
          <w:b/>
          <w:bCs/>
          <w:lang w:eastAsia="zh-CN"/>
        </w:rPr>
        <w:t>-frequency measurement for FR</w:t>
      </w:r>
      <w:r>
        <w:rPr>
          <w:b/>
          <w:bCs/>
          <w:lang w:eastAsia="zh-CN"/>
        </w:rPr>
        <w:t>1+FR2-2</w:t>
      </w:r>
      <w:r w:rsidRPr="00D16A99">
        <w:rPr>
          <w:b/>
          <w:bCs/>
          <w:lang w:eastAsia="zh-CN"/>
        </w:rPr>
        <w:t xml:space="preserve"> should be defined as follows:</w:t>
      </w:r>
    </w:p>
    <w:p w14:paraId="334862FE" w14:textId="3DF91891" w:rsidR="003E01F6" w:rsidRDefault="003E01F6" w:rsidP="003E01F6">
      <w:pPr>
        <w:pStyle w:val="TH"/>
        <w:rPr>
          <w:lang w:eastAsia="en-GB"/>
        </w:rPr>
      </w:pPr>
      <w:r>
        <w:t xml:space="preserve">Table 6: </w:t>
      </w:r>
      <w:r>
        <w:rPr>
          <w:lang w:eastAsia="zh-CN"/>
        </w:rPr>
        <w:t xml:space="preserve">SA </w:t>
      </w:r>
      <w:r>
        <w:t>event triggered reporting</w:t>
      </w:r>
      <w:r>
        <w:rPr>
          <w:lang w:eastAsia="zh-CN"/>
        </w:rPr>
        <w:t xml:space="preserve"> tests</w:t>
      </w:r>
      <w:r>
        <w:t xml:space="preserve"> without SSB index reading for FR</w:t>
      </w:r>
      <w:r w:rsidR="002B551D">
        <w:t>1</w:t>
      </w:r>
      <w:r>
        <w:t>-FR2-2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3E01F6" w14:paraId="00FAE4BE" w14:textId="77777777" w:rsidTr="00A1757E">
        <w:trPr>
          <w:jc w:val="center"/>
        </w:trPr>
        <w:tc>
          <w:tcPr>
            <w:tcW w:w="2049" w:type="dxa"/>
            <w:tcBorders>
              <w:top w:val="single" w:sz="4" w:space="0" w:color="auto"/>
              <w:left w:val="single" w:sz="4" w:space="0" w:color="auto"/>
              <w:bottom w:val="single" w:sz="4" w:space="0" w:color="auto"/>
              <w:right w:val="single" w:sz="4" w:space="0" w:color="auto"/>
            </w:tcBorders>
            <w:hideMark/>
          </w:tcPr>
          <w:p w14:paraId="7B0A88C1" w14:textId="77777777" w:rsidR="003E01F6" w:rsidRDefault="003E01F6" w:rsidP="00A1757E">
            <w:pPr>
              <w:pStyle w:val="TAH"/>
              <w:spacing w:line="256" w:lineRule="auto"/>
            </w:pPr>
            <w:r>
              <w:t>Config</w:t>
            </w:r>
          </w:p>
        </w:tc>
        <w:tc>
          <w:tcPr>
            <w:tcW w:w="8679" w:type="dxa"/>
            <w:tcBorders>
              <w:top w:val="single" w:sz="4" w:space="0" w:color="auto"/>
              <w:left w:val="single" w:sz="4" w:space="0" w:color="auto"/>
              <w:bottom w:val="single" w:sz="4" w:space="0" w:color="auto"/>
              <w:right w:val="single" w:sz="4" w:space="0" w:color="auto"/>
            </w:tcBorders>
            <w:hideMark/>
          </w:tcPr>
          <w:p w14:paraId="5E2D5630" w14:textId="77777777" w:rsidR="003E01F6" w:rsidRDefault="003E01F6" w:rsidP="00A1757E">
            <w:pPr>
              <w:pStyle w:val="TAH"/>
              <w:spacing w:line="256" w:lineRule="auto"/>
            </w:pPr>
            <w: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0C5055DE" w14:textId="77777777" w:rsidR="003E01F6" w:rsidRDefault="003E01F6" w:rsidP="00A1757E">
            <w:pPr>
              <w:pStyle w:val="TAH"/>
              <w:spacing w:line="256" w:lineRule="auto"/>
            </w:pPr>
            <w:r>
              <w:t>Description of target cell</w:t>
            </w:r>
          </w:p>
        </w:tc>
      </w:tr>
      <w:tr w:rsidR="003E01F6" w14:paraId="1397142B" w14:textId="77777777" w:rsidTr="00A1757E">
        <w:trPr>
          <w:jc w:val="center"/>
        </w:trPr>
        <w:tc>
          <w:tcPr>
            <w:tcW w:w="2049" w:type="dxa"/>
            <w:tcBorders>
              <w:top w:val="single" w:sz="4" w:space="0" w:color="auto"/>
              <w:left w:val="single" w:sz="4" w:space="0" w:color="auto"/>
              <w:bottom w:val="single" w:sz="4" w:space="0" w:color="auto"/>
              <w:right w:val="single" w:sz="4" w:space="0" w:color="auto"/>
            </w:tcBorders>
            <w:hideMark/>
          </w:tcPr>
          <w:p w14:paraId="3425FE41" w14:textId="77777777" w:rsidR="003E01F6" w:rsidRDefault="003E01F6" w:rsidP="00A1757E">
            <w:pPr>
              <w:pStyle w:val="TAL"/>
              <w:spacing w:line="256" w:lineRule="auto"/>
            </w:pPr>
            <w:r>
              <w:t>1</w:t>
            </w:r>
          </w:p>
        </w:tc>
        <w:tc>
          <w:tcPr>
            <w:tcW w:w="8679" w:type="dxa"/>
            <w:tcBorders>
              <w:top w:val="single" w:sz="4" w:space="0" w:color="auto"/>
              <w:left w:val="single" w:sz="4" w:space="0" w:color="auto"/>
              <w:bottom w:val="single" w:sz="4" w:space="0" w:color="auto"/>
              <w:right w:val="single" w:sz="4" w:space="0" w:color="auto"/>
            </w:tcBorders>
            <w:hideMark/>
          </w:tcPr>
          <w:p w14:paraId="3097C40E" w14:textId="77777777" w:rsidR="003E01F6" w:rsidRDefault="003E01F6" w:rsidP="00A1757E">
            <w:pPr>
              <w:pStyle w:val="TAL"/>
              <w:spacing w:line="256" w:lineRule="auto"/>
            </w:pPr>
            <w: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49491428" w14:textId="47B8083F" w:rsidR="003E01F6" w:rsidRDefault="003E01F6" w:rsidP="00A1757E">
            <w:pPr>
              <w:pStyle w:val="TAL"/>
              <w:spacing w:line="256" w:lineRule="auto"/>
            </w:pPr>
            <w:r>
              <w:t>480 kHz SSB SCS, 400 MHz bandwidth, TDD duplex mode</w:t>
            </w:r>
          </w:p>
        </w:tc>
      </w:tr>
      <w:tr w:rsidR="003E01F6" w14:paraId="770A6A3F" w14:textId="77777777" w:rsidTr="00A1757E">
        <w:trPr>
          <w:jc w:val="center"/>
        </w:trPr>
        <w:tc>
          <w:tcPr>
            <w:tcW w:w="2049" w:type="dxa"/>
            <w:tcBorders>
              <w:top w:val="single" w:sz="4" w:space="0" w:color="auto"/>
              <w:left w:val="single" w:sz="4" w:space="0" w:color="auto"/>
              <w:bottom w:val="single" w:sz="4" w:space="0" w:color="auto"/>
              <w:right w:val="single" w:sz="4" w:space="0" w:color="auto"/>
            </w:tcBorders>
            <w:hideMark/>
          </w:tcPr>
          <w:p w14:paraId="25ED784F" w14:textId="77777777" w:rsidR="003E01F6" w:rsidRDefault="003E01F6" w:rsidP="00A1757E">
            <w:pPr>
              <w:pStyle w:val="TAL"/>
              <w:spacing w:line="256" w:lineRule="auto"/>
            </w:pPr>
            <w:r>
              <w:t>2</w:t>
            </w:r>
          </w:p>
        </w:tc>
        <w:tc>
          <w:tcPr>
            <w:tcW w:w="8679" w:type="dxa"/>
            <w:tcBorders>
              <w:top w:val="single" w:sz="4" w:space="0" w:color="auto"/>
              <w:left w:val="single" w:sz="4" w:space="0" w:color="auto"/>
              <w:bottom w:val="single" w:sz="4" w:space="0" w:color="auto"/>
              <w:right w:val="single" w:sz="4" w:space="0" w:color="auto"/>
            </w:tcBorders>
            <w:hideMark/>
          </w:tcPr>
          <w:p w14:paraId="222D3B81" w14:textId="77777777" w:rsidR="003E01F6" w:rsidRDefault="003E01F6" w:rsidP="00A1757E">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E4F" w14:textId="77777777" w:rsidR="003E01F6" w:rsidRDefault="003E01F6" w:rsidP="00A1757E">
            <w:pPr>
              <w:spacing w:after="0" w:line="256" w:lineRule="auto"/>
              <w:rPr>
                <w:rFonts w:ascii="Arial" w:hAnsi="Arial"/>
                <w:sz w:val="18"/>
                <w:lang w:eastAsia="en-GB"/>
              </w:rPr>
            </w:pPr>
          </w:p>
        </w:tc>
      </w:tr>
      <w:tr w:rsidR="003E01F6" w14:paraId="295376A1" w14:textId="77777777" w:rsidTr="00A1757E">
        <w:trPr>
          <w:jc w:val="center"/>
        </w:trPr>
        <w:tc>
          <w:tcPr>
            <w:tcW w:w="2049" w:type="dxa"/>
            <w:tcBorders>
              <w:top w:val="single" w:sz="4" w:space="0" w:color="auto"/>
              <w:left w:val="single" w:sz="4" w:space="0" w:color="auto"/>
              <w:bottom w:val="single" w:sz="4" w:space="0" w:color="auto"/>
              <w:right w:val="single" w:sz="4" w:space="0" w:color="auto"/>
            </w:tcBorders>
            <w:hideMark/>
          </w:tcPr>
          <w:p w14:paraId="659AF303" w14:textId="77777777" w:rsidR="003E01F6" w:rsidRDefault="003E01F6" w:rsidP="00A1757E">
            <w:pPr>
              <w:pStyle w:val="TAL"/>
              <w:spacing w:line="256" w:lineRule="auto"/>
            </w:pPr>
            <w:r>
              <w:t>3</w:t>
            </w:r>
          </w:p>
        </w:tc>
        <w:tc>
          <w:tcPr>
            <w:tcW w:w="8679" w:type="dxa"/>
            <w:tcBorders>
              <w:top w:val="single" w:sz="4" w:space="0" w:color="auto"/>
              <w:left w:val="single" w:sz="4" w:space="0" w:color="auto"/>
              <w:bottom w:val="single" w:sz="4" w:space="0" w:color="auto"/>
              <w:right w:val="single" w:sz="4" w:space="0" w:color="auto"/>
            </w:tcBorders>
            <w:hideMark/>
          </w:tcPr>
          <w:p w14:paraId="0469AB4F" w14:textId="77777777" w:rsidR="003E01F6" w:rsidRDefault="003E01F6" w:rsidP="00A1757E">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BAC8" w14:textId="77777777" w:rsidR="003E01F6" w:rsidRDefault="003E01F6" w:rsidP="00A1757E">
            <w:pPr>
              <w:spacing w:after="0" w:line="256" w:lineRule="auto"/>
              <w:rPr>
                <w:rFonts w:ascii="Arial" w:hAnsi="Arial"/>
                <w:sz w:val="18"/>
                <w:lang w:eastAsia="en-GB"/>
              </w:rPr>
            </w:pPr>
          </w:p>
        </w:tc>
      </w:tr>
      <w:tr w:rsidR="003E01F6" w14:paraId="0DD15122" w14:textId="77777777" w:rsidTr="00A1757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1FACE84" w14:textId="77777777" w:rsidR="003E01F6" w:rsidRDefault="003E01F6" w:rsidP="00A1757E">
            <w:pPr>
              <w:pStyle w:val="TAN"/>
              <w:spacing w:line="256" w:lineRule="auto"/>
            </w:pPr>
            <w:r>
              <w:t>Note:</w:t>
            </w:r>
            <w:r>
              <w:tab/>
              <w:t>The UE is only required to be tested in one of the supported test configurations</w:t>
            </w:r>
          </w:p>
        </w:tc>
      </w:tr>
    </w:tbl>
    <w:p w14:paraId="4BDD4BB1" w14:textId="77777777" w:rsidR="003E01F6" w:rsidRPr="003E01F6" w:rsidRDefault="003E01F6" w:rsidP="00255A0C">
      <w:pPr>
        <w:rPr>
          <w:lang w:val="en-US" w:eastAsia="zh-CN"/>
        </w:rPr>
      </w:pPr>
    </w:p>
    <w:p w14:paraId="629C5969" w14:textId="33220929" w:rsidR="00377C83" w:rsidRDefault="00377C83" w:rsidP="00377C83">
      <w:pPr>
        <w:pStyle w:val="2"/>
        <w:rPr>
          <w:lang w:eastAsia="zh-CN"/>
        </w:rPr>
      </w:pPr>
      <w:r>
        <w:rPr>
          <w:rFonts w:hint="eastAsia"/>
          <w:lang w:eastAsia="zh-CN"/>
        </w:rPr>
        <w:t>2</w:t>
      </w:r>
      <w:r>
        <w:rPr>
          <w:lang w:eastAsia="zh-CN"/>
        </w:rPr>
        <w:t>.</w:t>
      </w:r>
      <w:r w:rsidR="007324FF">
        <w:rPr>
          <w:rFonts w:hint="eastAsia"/>
          <w:lang w:eastAsia="zh-CN"/>
        </w:rPr>
        <w:t>3</w:t>
      </w:r>
      <w:r>
        <w:rPr>
          <w:lang w:eastAsia="zh-CN"/>
        </w:rPr>
        <w:t xml:space="preserve"> </w:t>
      </w:r>
      <w:r w:rsidR="005B5805">
        <w:rPr>
          <w:lang w:eastAsia="zh-CN"/>
        </w:rPr>
        <w:t>Timing requirements</w:t>
      </w:r>
    </w:p>
    <w:p w14:paraId="5D74D42A" w14:textId="11404F40" w:rsidR="005B5805" w:rsidRDefault="00A8535B" w:rsidP="005B5805">
      <w:pPr>
        <w:rPr>
          <w:lang w:eastAsia="zh-CN"/>
        </w:rPr>
      </w:pPr>
      <w:r>
        <w:rPr>
          <w:rFonts w:hint="eastAsia"/>
          <w:lang w:eastAsia="zh-CN"/>
        </w:rPr>
        <w:t>F</w:t>
      </w:r>
      <w:r>
        <w:rPr>
          <w:lang w:eastAsia="zh-CN"/>
        </w:rPr>
        <w:t xml:space="preserve">or UE Transmit Timing Test for FR2-1, </w:t>
      </w:r>
      <w:r w:rsidR="00F5774C">
        <w:rPr>
          <w:lang w:eastAsia="zh-CN"/>
        </w:rPr>
        <w:t>the supported test configuration is defined as f</w:t>
      </w:r>
      <w:r w:rsidR="00446471">
        <w:rPr>
          <w:lang w:eastAsia="zh-CN"/>
        </w:rPr>
        <w:t>o</w:t>
      </w:r>
      <w:r w:rsidR="00F5774C">
        <w:rPr>
          <w:lang w:eastAsia="zh-CN"/>
        </w:rPr>
        <w:t>l</w:t>
      </w:r>
      <w:r w:rsidR="00446471">
        <w:rPr>
          <w:lang w:eastAsia="zh-CN"/>
        </w:rPr>
        <w:t>l</w:t>
      </w:r>
      <w:r w:rsidR="00F5774C">
        <w:rPr>
          <w:lang w:eastAsia="zh-CN"/>
        </w:rPr>
        <w:t>ows:</w:t>
      </w:r>
    </w:p>
    <w:p w14:paraId="05D83E41" w14:textId="77777777" w:rsidR="00F5774C" w:rsidRPr="001C0E1B" w:rsidRDefault="00F5774C" w:rsidP="00F5774C">
      <w:pPr>
        <w:pStyle w:val="TH"/>
      </w:pPr>
      <w:r w:rsidRPr="001C0E1B">
        <w:lastRenderedPageBreak/>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F5774C" w:rsidRPr="001C0E1B" w14:paraId="3A64031B" w14:textId="77777777" w:rsidTr="008A39B3">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53D8F9B6" w14:textId="77777777" w:rsidR="00F5774C" w:rsidRPr="001C0E1B" w:rsidRDefault="00F5774C" w:rsidP="008A39B3">
            <w:pPr>
              <w:pStyle w:val="TAH"/>
              <w:rPr>
                <w:lang w:eastAsia="zh-TW"/>
              </w:rPr>
            </w:pPr>
            <w:r w:rsidRPr="001C0E1B">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5F09A80" w14:textId="77777777" w:rsidR="00F5774C" w:rsidRPr="001C0E1B" w:rsidRDefault="00F5774C" w:rsidP="008A39B3">
            <w:pPr>
              <w:pStyle w:val="TAH"/>
              <w:rPr>
                <w:lang w:eastAsia="zh-TW"/>
              </w:rPr>
            </w:pPr>
            <w:r w:rsidRPr="001C0E1B">
              <w:rPr>
                <w:lang w:eastAsia="zh-TW"/>
              </w:rPr>
              <w:t>Description</w:t>
            </w:r>
          </w:p>
        </w:tc>
      </w:tr>
      <w:tr w:rsidR="00F5774C" w:rsidRPr="001C0E1B" w14:paraId="014ABF07" w14:textId="77777777" w:rsidTr="008A39B3">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29D7FE26" w14:textId="77777777" w:rsidR="00F5774C" w:rsidRPr="001C0E1B" w:rsidRDefault="00F5774C" w:rsidP="008A39B3">
            <w:pPr>
              <w:pStyle w:val="TAL"/>
              <w:rPr>
                <w:lang w:eastAsia="zh-TW"/>
              </w:rPr>
            </w:pPr>
            <w:r w:rsidRPr="001C0E1B">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5E3DBB63" w14:textId="77777777" w:rsidR="00F5774C" w:rsidRPr="001C0E1B" w:rsidRDefault="00F5774C" w:rsidP="008A39B3">
            <w:pPr>
              <w:pStyle w:val="TAL"/>
              <w:rPr>
                <w:lang w:eastAsia="zh-TW"/>
              </w:rPr>
            </w:pPr>
            <w:r w:rsidRPr="001C0E1B">
              <w:rPr>
                <w:lang w:eastAsia="zh-TW"/>
              </w:rPr>
              <w:t>NR TDD, SSB SCS 240 kHz, data SCS 120 kHz, BW 100 MHz</w:t>
            </w:r>
          </w:p>
        </w:tc>
      </w:tr>
    </w:tbl>
    <w:p w14:paraId="47687847" w14:textId="1A05AD61" w:rsidR="00F5774C" w:rsidRDefault="00F5774C" w:rsidP="005B5805">
      <w:pPr>
        <w:rPr>
          <w:lang w:eastAsia="zh-CN"/>
        </w:rPr>
      </w:pPr>
    </w:p>
    <w:p w14:paraId="66D92D64" w14:textId="289F8076" w:rsidR="00446471" w:rsidRDefault="00446471" w:rsidP="005B5805">
      <w:pPr>
        <w:rPr>
          <w:lang w:eastAsia="zh-CN"/>
        </w:rPr>
      </w:pPr>
      <w:r>
        <w:rPr>
          <w:lang w:eastAsia="zh-CN"/>
        </w:rPr>
        <w:t>In addition, the Te requirements were copied as follows:</w:t>
      </w:r>
    </w:p>
    <w:p w14:paraId="7775E435" w14:textId="5C9792CE" w:rsidR="00446471" w:rsidRDefault="00446471" w:rsidP="00446471">
      <w:pPr>
        <w:pStyle w:val="TH"/>
      </w:pPr>
      <w:r>
        <w:t>T</w:t>
      </w:r>
      <w:r w:rsidRPr="009C5807">
        <w: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446471" w14:paraId="5AFD88BA" w14:textId="77777777" w:rsidTr="008A39B3">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00C0BA4C" w14:textId="77777777" w:rsidR="00446471" w:rsidRDefault="00446471" w:rsidP="008A39B3">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CB79E97" w14:textId="77777777" w:rsidR="00446471" w:rsidRDefault="00446471" w:rsidP="008A39B3">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B4C14C6" w14:textId="77777777" w:rsidR="00446471" w:rsidRDefault="00446471" w:rsidP="008A39B3">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20C5AFFF" w14:textId="77777777" w:rsidR="00446471" w:rsidRDefault="00446471" w:rsidP="008A39B3">
            <w:pPr>
              <w:pStyle w:val="TAH"/>
            </w:pPr>
            <w:r>
              <w:t>T</w:t>
            </w:r>
            <w:r>
              <w:rPr>
                <w:vertAlign w:val="subscript"/>
              </w:rPr>
              <w:t>e</w:t>
            </w:r>
          </w:p>
        </w:tc>
      </w:tr>
      <w:tr w:rsidR="00446471" w14:paraId="7E8A9759" w14:textId="77777777" w:rsidTr="008A39B3">
        <w:trPr>
          <w:cantSplit/>
          <w:jc w:val="center"/>
        </w:trPr>
        <w:tc>
          <w:tcPr>
            <w:tcW w:w="1033" w:type="pct"/>
            <w:tcBorders>
              <w:top w:val="single" w:sz="4" w:space="0" w:color="auto"/>
              <w:left w:val="single" w:sz="4" w:space="0" w:color="auto"/>
              <w:bottom w:val="nil"/>
              <w:right w:val="single" w:sz="4" w:space="0" w:color="auto"/>
            </w:tcBorders>
            <w:vAlign w:val="center"/>
            <w:hideMark/>
          </w:tcPr>
          <w:p w14:paraId="4B731F29" w14:textId="77777777" w:rsidR="00446471" w:rsidRDefault="00446471" w:rsidP="008A39B3">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1A7F4EB3" w14:textId="77777777" w:rsidR="00446471" w:rsidRDefault="00446471" w:rsidP="008A39B3">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20FAE499" w14:textId="77777777" w:rsidR="00446471" w:rsidRDefault="00446471" w:rsidP="008A39B3">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4208491" w14:textId="77777777" w:rsidR="00446471" w:rsidRDefault="00446471" w:rsidP="008A39B3">
            <w:pPr>
              <w:pStyle w:val="TAC"/>
            </w:pPr>
            <w:r>
              <w:t>12*64*T</w:t>
            </w:r>
            <w:r>
              <w:rPr>
                <w:vertAlign w:val="subscript"/>
              </w:rPr>
              <w:t>c</w:t>
            </w:r>
          </w:p>
        </w:tc>
      </w:tr>
      <w:tr w:rsidR="00446471" w14:paraId="0CAD06B0" w14:textId="77777777" w:rsidTr="008A39B3">
        <w:trPr>
          <w:cantSplit/>
          <w:jc w:val="center"/>
        </w:trPr>
        <w:tc>
          <w:tcPr>
            <w:tcW w:w="1033" w:type="pct"/>
            <w:tcBorders>
              <w:top w:val="nil"/>
              <w:left w:val="single" w:sz="4" w:space="0" w:color="auto"/>
              <w:bottom w:val="nil"/>
              <w:right w:val="single" w:sz="4" w:space="0" w:color="auto"/>
            </w:tcBorders>
            <w:vAlign w:val="center"/>
          </w:tcPr>
          <w:p w14:paraId="25DD2805" w14:textId="77777777" w:rsidR="00446471" w:rsidRDefault="00446471" w:rsidP="008A39B3">
            <w:pPr>
              <w:pStyle w:val="TAC"/>
            </w:pPr>
          </w:p>
        </w:tc>
        <w:tc>
          <w:tcPr>
            <w:tcW w:w="1244" w:type="pct"/>
            <w:tcBorders>
              <w:top w:val="nil"/>
              <w:left w:val="single" w:sz="4" w:space="0" w:color="auto"/>
              <w:bottom w:val="nil"/>
              <w:right w:val="single" w:sz="4" w:space="0" w:color="auto"/>
            </w:tcBorders>
            <w:vAlign w:val="center"/>
          </w:tcPr>
          <w:p w14:paraId="305516DE" w14:textId="77777777" w:rsidR="00446471" w:rsidRDefault="00446471" w:rsidP="008A39B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B5B0E53" w14:textId="77777777" w:rsidR="00446471" w:rsidRDefault="00446471" w:rsidP="008A39B3">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F417185" w14:textId="77777777" w:rsidR="00446471" w:rsidRDefault="00446471" w:rsidP="008A39B3">
            <w:pPr>
              <w:pStyle w:val="TAC"/>
            </w:pPr>
            <w:r>
              <w:t>10*64*T</w:t>
            </w:r>
            <w:r>
              <w:rPr>
                <w:vertAlign w:val="subscript"/>
              </w:rPr>
              <w:t>c</w:t>
            </w:r>
          </w:p>
        </w:tc>
      </w:tr>
      <w:tr w:rsidR="00446471" w14:paraId="7F244C0F" w14:textId="77777777" w:rsidTr="008A39B3">
        <w:trPr>
          <w:cantSplit/>
          <w:jc w:val="center"/>
        </w:trPr>
        <w:tc>
          <w:tcPr>
            <w:tcW w:w="1033" w:type="pct"/>
            <w:tcBorders>
              <w:top w:val="nil"/>
              <w:left w:val="single" w:sz="4" w:space="0" w:color="auto"/>
              <w:bottom w:val="nil"/>
              <w:right w:val="single" w:sz="4" w:space="0" w:color="auto"/>
            </w:tcBorders>
            <w:vAlign w:val="center"/>
          </w:tcPr>
          <w:p w14:paraId="64E63BB7" w14:textId="77777777" w:rsidR="00446471" w:rsidRDefault="00446471" w:rsidP="008A39B3">
            <w:pPr>
              <w:pStyle w:val="TAC"/>
            </w:pPr>
          </w:p>
        </w:tc>
        <w:tc>
          <w:tcPr>
            <w:tcW w:w="1244" w:type="pct"/>
            <w:tcBorders>
              <w:top w:val="nil"/>
              <w:left w:val="single" w:sz="4" w:space="0" w:color="auto"/>
              <w:bottom w:val="single" w:sz="4" w:space="0" w:color="auto"/>
              <w:right w:val="single" w:sz="4" w:space="0" w:color="auto"/>
            </w:tcBorders>
            <w:vAlign w:val="center"/>
          </w:tcPr>
          <w:p w14:paraId="6F8DDB01" w14:textId="77777777" w:rsidR="00446471" w:rsidRDefault="00446471" w:rsidP="008A39B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017BB69" w14:textId="77777777" w:rsidR="00446471" w:rsidRDefault="00446471" w:rsidP="008A39B3">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197D8356" w14:textId="77777777" w:rsidR="00446471" w:rsidRDefault="00446471" w:rsidP="008A39B3">
            <w:pPr>
              <w:pStyle w:val="TAC"/>
            </w:pPr>
            <w:r>
              <w:t>10*64*T</w:t>
            </w:r>
            <w:r>
              <w:rPr>
                <w:vertAlign w:val="subscript"/>
              </w:rPr>
              <w:t>c</w:t>
            </w:r>
          </w:p>
        </w:tc>
      </w:tr>
      <w:tr w:rsidR="00446471" w14:paraId="7B9191A8" w14:textId="77777777" w:rsidTr="008A39B3">
        <w:trPr>
          <w:cantSplit/>
          <w:jc w:val="center"/>
        </w:trPr>
        <w:tc>
          <w:tcPr>
            <w:tcW w:w="1033" w:type="pct"/>
            <w:tcBorders>
              <w:top w:val="nil"/>
              <w:left w:val="single" w:sz="4" w:space="0" w:color="auto"/>
              <w:bottom w:val="nil"/>
              <w:right w:val="single" w:sz="4" w:space="0" w:color="auto"/>
            </w:tcBorders>
            <w:vAlign w:val="center"/>
          </w:tcPr>
          <w:p w14:paraId="2E86E924" w14:textId="77777777" w:rsidR="00446471" w:rsidRDefault="00446471" w:rsidP="008A39B3">
            <w:pPr>
              <w:pStyle w:val="TAC"/>
            </w:pPr>
          </w:p>
        </w:tc>
        <w:tc>
          <w:tcPr>
            <w:tcW w:w="1244" w:type="pct"/>
            <w:tcBorders>
              <w:top w:val="single" w:sz="4" w:space="0" w:color="auto"/>
              <w:left w:val="single" w:sz="4" w:space="0" w:color="auto"/>
              <w:bottom w:val="nil"/>
              <w:right w:val="single" w:sz="4" w:space="0" w:color="auto"/>
            </w:tcBorders>
            <w:vAlign w:val="center"/>
            <w:hideMark/>
          </w:tcPr>
          <w:p w14:paraId="08AAD024" w14:textId="77777777" w:rsidR="00446471" w:rsidRDefault="00446471" w:rsidP="008A39B3">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1BFFA230" w14:textId="77777777" w:rsidR="00446471" w:rsidRDefault="00446471" w:rsidP="008A39B3">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8FDCC40" w14:textId="77777777" w:rsidR="00446471" w:rsidRDefault="00446471" w:rsidP="008A39B3">
            <w:pPr>
              <w:pStyle w:val="TAC"/>
            </w:pPr>
            <w:r>
              <w:t>8*64*T</w:t>
            </w:r>
            <w:r>
              <w:rPr>
                <w:vertAlign w:val="subscript"/>
              </w:rPr>
              <w:t>c</w:t>
            </w:r>
          </w:p>
        </w:tc>
      </w:tr>
      <w:tr w:rsidR="00446471" w14:paraId="2704B8CC" w14:textId="77777777" w:rsidTr="008A39B3">
        <w:trPr>
          <w:cantSplit/>
          <w:jc w:val="center"/>
        </w:trPr>
        <w:tc>
          <w:tcPr>
            <w:tcW w:w="1033" w:type="pct"/>
            <w:tcBorders>
              <w:top w:val="nil"/>
              <w:left w:val="single" w:sz="4" w:space="0" w:color="auto"/>
              <w:bottom w:val="nil"/>
              <w:right w:val="single" w:sz="4" w:space="0" w:color="auto"/>
            </w:tcBorders>
            <w:vAlign w:val="center"/>
          </w:tcPr>
          <w:p w14:paraId="1A8DD524" w14:textId="77777777" w:rsidR="00446471" w:rsidRDefault="00446471" w:rsidP="008A39B3">
            <w:pPr>
              <w:pStyle w:val="TAC"/>
            </w:pPr>
          </w:p>
        </w:tc>
        <w:tc>
          <w:tcPr>
            <w:tcW w:w="1244" w:type="pct"/>
            <w:tcBorders>
              <w:top w:val="nil"/>
              <w:left w:val="single" w:sz="4" w:space="0" w:color="auto"/>
              <w:bottom w:val="nil"/>
              <w:right w:val="single" w:sz="4" w:space="0" w:color="auto"/>
            </w:tcBorders>
            <w:vAlign w:val="center"/>
          </w:tcPr>
          <w:p w14:paraId="4E368A56" w14:textId="77777777" w:rsidR="00446471" w:rsidRDefault="00446471" w:rsidP="008A39B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65F14B" w14:textId="77777777" w:rsidR="00446471" w:rsidRDefault="00446471" w:rsidP="008A39B3">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6AE67ADF" w14:textId="77777777" w:rsidR="00446471" w:rsidRDefault="00446471" w:rsidP="008A39B3">
            <w:pPr>
              <w:pStyle w:val="TAC"/>
            </w:pPr>
            <w:r>
              <w:t>8*64*T</w:t>
            </w:r>
            <w:r>
              <w:rPr>
                <w:vertAlign w:val="subscript"/>
              </w:rPr>
              <w:t>c</w:t>
            </w:r>
          </w:p>
        </w:tc>
      </w:tr>
      <w:tr w:rsidR="00446471" w14:paraId="3710ED3A" w14:textId="77777777" w:rsidTr="008A39B3">
        <w:trPr>
          <w:cantSplit/>
          <w:jc w:val="center"/>
        </w:trPr>
        <w:tc>
          <w:tcPr>
            <w:tcW w:w="1033" w:type="pct"/>
            <w:tcBorders>
              <w:top w:val="nil"/>
              <w:left w:val="single" w:sz="4" w:space="0" w:color="auto"/>
              <w:bottom w:val="single" w:sz="4" w:space="0" w:color="auto"/>
              <w:right w:val="single" w:sz="4" w:space="0" w:color="auto"/>
            </w:tcBorders>
            <w:vAlign w:val="center"/>
          </w:tcPr>
          <w:p w14:paraId="7B322047" w14:textId="77777777" w:rsidR="00446471" w:rsidRDefault="00446471" w:rsidP="008A39B3">
            <w:pPr>
              <w:pStyle w:val="TAC"/>
            </w:pPr>
          </w:p>
        </w:tc>
        <w:tc>
          <w:tcPr>
            <w:tcW w:w="1244" w:type="pct"/>
            <w:tcBorders>
              <w:top w:val="nil"/>
              <w:left w:val="single" w:sz="4" w:space="0" w:color="auto"/>
              <w:bottom w:val="single" w:sz="4" w:space="0" w:color="auto"/>
              <w:right w:val="single" w:sz="4" w:space="0" w:color="auto"/>
            </w:tcBorders>
            <w:vAlign w:val="center"/>
          </w:tcPr>
          <w:p w14:paraId="4D0D5082" w14:textId="77777777" w:rsidR="00446471" w:rsidRDefault="00446471" w:rsidP="008A39B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2D669DD" w14:textId="77777777" w:rsidR="00446471" w:rsidRDefault="00446471" w:rsidP="008A39B3">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6A80692" w14:textId="77777777" w:rsidR="00446471" w:rsidRDefault="00446471" w:rsidP="008A39B3">
            <w:pPr>
              <w:pStyle w:val="TAC"/>
            </w:pPr>
            <w:r>
              <w:t>7*64*T</w:t>
            </w:r>
            <w:r>
              <w:rPr>
                <w:vertAlign w:val="subscript"/>
              </w:rPr>
              <w:t>c</w:t>
            </w:r>
          </w:p>
        </w:tc>
      </w:tr>
      <w:tr w:rsidR="00446471" w14:paraId="1421F1E2" w14:textId="77777777" w:rsidTr="008A39B3">
        <w:trPr>
          <w:cantSplit/>
          <w:jc w:val="center"/>
        </w:trPr>
        <w:tc>
          <w:tcPr>
            <w:tcW w:w="1033" w:type="pct"/>
            <w:tcBorders>
              <w:top w:val="single" w:sz="4" w:space="0" w:color="auto"/>
              <w:left w:val="single" w:sz="4" w:space="0" w:color="auto"/>
              <w:bottom w:val="nil"/>
              <w:right w:val="single" w:sz="4" w:space="0" w:color="auto"/>
            </w:tcBorders>
            <w:vAlign w:val="center"/>
            <w:hideMark/>
          </w:tcPr>
          <w:p w14:paraId="1F6989E9" w14:textId="77777777" w:rsidR="00446471" w:rsidRDefault="00446471" w:rsidP="008A39B3">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2EDC8032" w14:textId="77777777" w:rsidR="00446471" w:rsidRDefault="00446471" w:rsidP="008A39B3">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5C2EBBC1" w14:textId="77777777" w:rsidR="00446471" w:rsidRDefault="00446471" w:rsidP="008A39B3">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7E5C0CB" w14:textId="77777777" w:rsidR="00446471" w:rsidRDefault="00446471" w:rsidP="008A39B3">
            <w:pPr>
              <w:pStyle w:val="TAC"/>
            </w:pPr>
            <w:r>
              <w:t>3.5*64*T</w:t>
            </w:r>
            <w:r>
              <w:rPr>
                <w:vertAlign w:val="subscript"/>
              </w:rPr>
              <w:t>c</w:t>
            </w:r>
          </w:p>
        </w:tc>
      </w:tr>
      <w:tr w:rsidR="00446471" w14:paraId="5A676042" w14:textId="77777777" w:rsidTr="008A39B3">
        <w:trPr>
          <w:cantSplit/>
          <w:jc w:val="center"/>
        </w:trPr>
        <w:tc>
          <w:tcPr>
            <w:tcW w:w="1033" w:type="pct"/>
            <w:tcBorders>
              <w:top w:val="nil"/>
              <w:left w:val="single" w:sz="4" w:space="0" w:color="auto"/>
              <w:bottom w:val="nil"/>
              <w:right w:val="single" w:sz="4" w:space="0" w:color="auto"/>
            </w:tcBorders>
            <w:vAlign w:val="center"/>
          </w:tcPr>
          <w:p w14:paraId="75491F2C" w14:textId="77777777" w:rsidR="00446471" w:rsidRDefault="00446471" w:rsidP="008A39B3">
            <w:pPr>
              <w:pStyle w:val="TAC"/>
            </w:pPr>
          </w:p>
        </w:tc>
        <w:tc>
          <w:tcPr>
            <w:tcW w:w="1244" w:type="pct"/>
            <w:tcBorders>
              <w:top w:val="nil"/>
              <w:left w:val="single" w:sz="4" w:space="0" w:color="auto"/>
              <w:bottom w:val="single" w:sz="4" w:space="0" w:color="auto"/>
              <w:right w:val="single" w:sz="4" w:space="0" w:color="auto"/>
            </w:tcBorders>
            <w:vAlign w:val="center"/>
          </w:tcPr>
          <w:p w14:paraId="113DE468" w14:textId="77777777" w:rsidR="00446471" w:rsidRDefault="00446471" w:rsidP="008A39B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70225B" w14:textId="77777777" w:rsidR="00446471" w:rsidRDefault="00446471" w:rsidP="008A39B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EE2B5DA" w14:textId="77777777" w:rsidR="00446471" w:rsidRDefault="00446471" w:rsidP="008A39B3">
            <w:pPr>
              <w:pStyle w:val="TAC"/>
            </w:pPr>
            <w:r>
              <w:t>3.5*64*T</w:t>
            </w:r>
            <w:r>
              <w:rPr>
                <w:vertAlign w:val="subscript"/>
              </w:rPr>
              <w:t>c</w:t>
            </w:r>
          </w:p>
        </w:tc>
      </w:tr>
      <w:tr w:rsidR="00446471" w14:paraId="4BF4B7F6" w14:textId="77777777" w:rsidTr="008A39B3">
        <w:trPr>
          <w:cantSplit/>
          <w:jc w:val="center"/>
        </w:trPr>
        <w:tc>
          <w:tcPr>
            <w:tcW w:w="1033" w:type="pct"/>
            <w:tcBorders>
              <w:top w:val="nil"/>
              <w:left w:val="single" w:sz="4" w:space="0" w:color="auto"/>
              <w:bottom w:val="nil"/>
              <w:right w:val="single" w:sz="4" w:space="0" w:color="auto"/>
            </w:tcBorders>
            <w:vAlign w:val="center"/>
          </w:tcPr>
          <w:p w14:paraId="4AE4ABC0" w14:textId="77777777" w:rsidR="00446471" w:rsidRDefault="00446471" w:rsidP="008A39B3">
            <w:pPr>
              <w:pStyle w:val="TAC"/>
            </w:pPr>
          </w:p>
        </w:tc>
        <w:tc>
          <w:tcPr>
            <w:tcW w:w="1244" w:type="pct"/>
            <w:tcBorders>
              <w:top w:val="single" w:sz="4" w:space="0" w:color="auto"/>
              <w:left w:val="single" w:sz="4" w:space="0" w:color="auto"/>
              <w:bottom w:val="nil"/>
              <w:right w:val="single" w:sz="4" w:space="0" w:color="auto"/>
            </w:tcBorders>
            <w:vAlign w:val="center"/>
            <w:hideMark/>
          </w:tcPr>
          <w:p w14:paraId="419DD48B" w14:textId="77777777" w:rsidR="00446471" w:rsidRDefault="00446471" w:rsidP="008A39B3">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5EEFB2A2" w14:textId="77777777" w:rsidR="00446471" w:rsidRDefault="00446471" w:rsidP="008A39B3">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CA4DE66" w14:textId="77777777" w:rsidR="00446471" w:rsidRDefault="00446471" w:rsidP="008A39B3">
            <w:pPr>
              <w:pStyle w:val="TAC"/>
            </w:pPr>
            <w:r>
              <w:t>3*64*T</w:t>
            </w:r>
            <w:r>
              <w:rPr>
                <w:vertAlign w:val="subscript"/>
              </w:rPr>
              <w:t>c</w:t>
            </w:r>
          </w:p>
        </w:tc>
      </w:tr>
      <w:tr w:rsidR="00446471" w14:paraId="38E10C3B" w14:textId="77777777" w:rsidTr="008A39B3">
        <w:trPr>
          <w:cantSplit/>
          <w:jc w:val="center"/>
        </w:trPr>
        <w:tc>
          <w:tcPr>
            <w:tcW w:w="1033" w:type="pct"/>
            <w:tcBorders>
              <w:top w:val="nil"/>
              <w:left w:val="single" w:sz="4" w:space="0" w:color="auto"/>
              <w:bottom w:val="single" w:sz="4" w:space="0" w:color="auto"/>
              <w:right w:val="single" w:sz="4" w:space="0" w:color="auto"/>
            </w:tcBorders>
          </w:tcPr>
          <w:p w14:paraId="06422818" w14:textId="77777777" w:rsidR="00446471" w:rsidRDefault="00446471" w:rsidP="008A39B3">
            <w:pPr>
              <w:pStyle w:val="TAC"/>
            </w:pPr>
          </w:p>
        </w:tc>
        <w:tc>
          <w:tcPr>
            <w:tcW w:w="1244" w:type="pct"/>
            <w:tcBorders>
              <w:top w:val="nil"/>
              <w:left w:val="single" w:sz="4" w:space="0" w:color="auto"/>
              <w:bottom w:val="single" w:sz="4" w:space="0" w:color="auto"/>
              <w:right w:val="single" w:sz="4" w:space="0" w:color="auto"/>
            </w:tcBorders>
          </w:tcPr>
          <w:p w14:paraId="3308DE63" w14:textId="77777777" w:rsidR="00446471" w:rsidRDefault="00446471" w:rsidP="008A39B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648423F" w14:textId="77777777" w:rsidR="00446471" w:rsidRDefault="00446471" w:rsidP="008A39B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D225343" w14:textId="77777777" w:rsidR="00446471" w:rsidRDefault="00446471" w:rsidP="008A39B3">
            <w:pPr>
              <w:pStyle w:val="TAC"/>
            </w:pPr>
            <w:r>
              <w:t>3*64*T</w:t>
            </w:r>
            <w:r>
              <w:rPr>
                <w:vertAlign w:val="subscript"/>
              </w:rPr>
              <w:t>c</w:t>
            </w:r>
          </w:p>
        </w:tc>
      </w:tr>
      <w:tr w:rsidR="00446471" w14:paraId="06C4BF49" w14:textId="77777777" w:rsidTr="008A39B3">
        <w:trPr>
          <w:cantSplit/>
          <w:jc w:val="center"/>
        </w:trPr>
        <w:tc>
          <w:tcPr>
            <w:tcW w:w="1033" w:type="pct"/>
            <w:tcBorders>
              <w:top w:val="single" w:sz="4" w:space="0" w:color="auto"/>
              <w:left w:val="single" w:sz="4" w:space="0" w:color="auto"/>
              <w:bottom w:val="nil"/>
              <w:right w:val="single" w:sz="4" w:space="0" w:color="auto"/>
            </w:tcBorders>
            <w:hideMark/>
          </w:tcPr>
          <w:p w14:paraId="2C9EF393" w14:textId="77777777" w:rsidR="00446471" w:rsidRDefault="00446471" w:rsidP="008A39B3">
            <w:pPr>
              <w:pStyle w:val="TAC"/>
            </w:pPr>
            <w:r>
              <w:t>2-2</w:t>
            </w:r>
          </w:p>
        </w:tc>
        <w:tc>
          <w:tcPr>
            <w:tcW w:w="1244" w:type="pct"/>
            <w:tcBorders>
              <w:top w:val="single" w:sz="4" w:space="0" w:color="auto"/>
              <w:left w:val="single" w:sz="4" w:space="0" w:color="auto"/>
              <w:bottom w:val="nil"/>
              <w:right w:val="single" w:sz="4" w:space="0" w:color="auto"/>
            </w:tcBorders>
            <w:hideMark/>
          </w:tcPr>
          <w:p w14:paraId="68F31475" w14:textId="77777777" w:rsidR="00446471" w:rsidRDefault="00446471" w:rsidP="008A39B3">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5064C656" w14:textId="77777777" w:rsidR="00446471" w:rsidRDefault="00446471" w:rsidP="008A39B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519B86B" w14:textId="77777777" w:rsidR="00446471" w:rsidRDefault="00446471" w:rsidP="008A39B3">
            <w:pPr>
              <w:pStyle w:val="TAC"/>
            </w:pPr>
            <w:r>
              <w:t>3.5*64*T</w:t>
            </w:r>
            <w:r>
              <w:rPr>
                <w:vertAlign w:val="subscript"/>
              </w:rPr>
              <w:t>c</w:t>
            </w:r>
          </w:p>
        </w:tc>
      </w:tr>
      <w:tr w:rsidR="00446471" w14:paraId="78AC68C9" w14:textId="77777777" w:rsidTr="008A39B3">
        <w:trPr>
          <w:cantSplit/>
          <w:jc w:val="center"/>
        </w:trPr>
        <w:tc>
          <w:tcPr>
            <w:tcW w:w="1033" w:type="pct"/>
            <w:tcBorders>
              <w:top w:val="nil"/>
              <w:left w:val="single" w:sz="4" w:space="0" w:color="auto"/>
              <w:bottom w:val="nil"/>
              <w:right w:val="single" w:sz="4" w:space="0" w:color="auto"/>
            </w:tcBorders>
          </w:tcPr>
          <w:p w14:paraId="44EB01E6" w14:textId="77777777" w:rsidR="00446471" w:rsidRDefault="00446471" w:rsidP="008A39B3">
            <w:pPr>
              <w:pStyle w:val="TAC"/>
            </w:pPr>
          </w:p>
        </w:tc>
        <w:tc>
          <w:tcPr>
            <w:tcW w:w="1244" w:type="pct"/>
            <w:tcBorders>
              <w:top w:val="nil"/>
              <w:left w:val="single" w:sz="4" w:space="0" w:color="auto"/>
              <w:bottom w:val="single" w:sz="4" w:space="0" w:color="auto"/>
              <w:right w:val="single" w:sz="4" w:space="0" w:color="auto"/>
            </w:tcBorders>
          </w:tcPr>
          <w:p w14:paraId="06B4BF1B" w14:textId="77777777" w:rsidR="00446471" w:rsidRDefault="00446471" w:rsidP="008A39B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F142D86" w14:textId="77777777" w:rsidR="00446471" w:rsidRDefault="00446471" w:rsidP="008A39B3">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42348CB" w14:textId="77777777" w:rsidR="00446471" w:rsidRDefault="00446471" w:rsidP="008A39B3">
            <w:pPr>
              <w:pStyle w:val="TAC"/>
            </w:pPr>
            <w:r>
              <w:t>[</w:t>
            </w:r>
            <w:proofErr w:type="gramStart"/>
            <w:r>
              <w:t>1.58]*</w:t>
            </w:r>
            <w:proofErr w:type="gramEnd"/>
            <w:r>
              <w:t>64*T</w:t>
            </w:r>
            <w:r>
              <w:rPr>
                <w:vertAlign w:val="subscript"/>
              </w:rPr>
              <w:t>c</w:t>
            </w:r>
          </w:p>
        </w:tc>
      </w:tr>
      <w:tr w:rsidR="00446471" w14:paraId="347382E1" w14:textId="77777777" w:rsidTr="008A39B3">
        <w:trPr>
          <w:cantSplit/>
          <w:jc w:val="center"/>
        </w:trPr>
        <w:tc>
          <w:tcPr>
            <w:tcW w:w="1033" w:type="pct"/>
            <w:tcBorders>
              <w:top w:val="nil"/>
              <w:left w:val="single" w:sz="4" w:space="0" w:color="auto"/>
              <w:bottom w:val="nil"/>
              <w:right w:val="single" w:sz="4" w:space="0" w:color="auto"/>
            </w:tcBorders>
          </w:tcPr>
          <w:p w14:paraId="093CED72" w14:textId="77777777" w:rsidR="00446471" w:rsidRDefault="00446471" w:rsidP="008A39B3">
            <w:pPr>
              <w:pStyle w:val="TAC"/>
            </w:pPr>
          </w:p>
        </w:tc>
        <w:tc>
          <w:tcPr>
            <w:tcW w:w="1244" w:type="pct"/>
            <w:tcBorders>
              <w:top w:val="single" w:sz="4" w:space="0" w:color="auto"/>
              <w:left w:val="single" w:sz="4" w:space="0" w:color="auto"/>
              <w:bottom w:val="nil"/>
              <w:right w:val="single" w:sz="4" w:space="0" w:color="auto"/>
            </w:tcBorders>
            <w:hideMark/>
          </w:tcPr>
          <w:p w14:paraId="016DDCCC" w14:textId="77777777" w:rsidR="00446471" w:rsidRDefault="00446471" w:rsidP="008A39B3">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6EBC424B" w14:textId="77777777" w:rsidR="00446471" w:rsidRDefault="00446471" w:rsidP="008A39B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7481C53" w14:textId="77777777" w:rsidR="00446471" w:rsidRDefault="00446471" w:rsidP="008A39B3">
            <w:pPr>
              <w:pStyle w:val="TAC"/>
            </w:pPr>
            <w:r>
              <w:t>2.86*64*T</w:t>
            </w:r>
            <w:r>
              <w:rPr>
                <w:vertAlign w:val="subscript"/>
              </w:rPr>
              <w:t>c</w:t>
            </w:r>
          </w:p>
        </w:tc>
      </w:tr>
      <w:tr w:rsidR="00446471" w14:paraId="0C3FAD24" w14:textId="77777777" w:rsidTr="008A39B3">
        <w:trPr>
          <w:cantSplit/>
          <w:jc w:val="center"/>
        </w:trPr>
        <w:tc>
          <w:tcPr>
            <w:tcW w:w="1033" w:type="pct"/>
            <w:tcBorders>
              <w:top w:val="nil"/>
              <w:left w:val="single" w:sz="4" w:space="0" w:color="auto"/>
              <w:bottom w:val="nil"/>
              <w:right w:val="single" w:sz="4" w:space="0" w:color="auto"/>
            </w:tcBorders>
          </w:tcPr>
          <w:p w14:paraId="4E70CCB3" w14:textId="77777777" w:rsidR="00446471" w:rsidRDefault="00446471" w:rsidP="008A39B3">
            <w:pPr>
              <w:pStyle w:val="TAC"/>
            </w:pPr>
          </w:p>
        </w:tc>
        <w:tc>
          <w:tcPr>
            <w:tcW w:w="1244" w:type="pct"/>
            <w:tcBorders>
              <w:top w:val="nil"/>
              <w:left w:val="single" w:sz="4" w:space="0" w:color="auto"/>
              <w:bottom w:val="nil"/>
              <w:right w:val="single" w:sz="4" w:space="0" w:color="auto"/>
            </w:tcBorders>
          </w:tcPr>
          <w:p w14:paraId="5869DC7F" w14:textId="77777777" w:rsidR="00446471" w:rsidRDefault="00446471" w:rsidP="008A39B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03CDC6F" w14:textId="77777777" w:rsidR="00446471" w:rsidRDefault="00446471" w:rsidP="008A39B3">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9E18888" w14:textId="77777777" w:rsidR="00446471" w:rsidRDefault="00446471" w:rsidP="008A39B3">
            <w:pPr>
              <w:pStyle w:val="TAC"/>
            </w:pPr>
            <w:r>
              <w:t>[</w:t>
            </w:r>
            <w:proofErr w:type="gramStart"/>
            <w:r>
              <w:t>1.35]*</w:t>
            </w:r>
            <w:proofErr w:type="gramEnd"/>
            <w:r>
              <w:t>64*T</w:t>
            </w:r>
            <w:r>
              <w:rPr>
                <w:vertAlign w:val="subscript"/>
              </w:rPr>
              <w:t>c</w:t>
            </w:r>
          </w:p>
        </w:tc>
      </w:tr>
      <w:tr w:rsidR="00446471" w14:paraId="3C27526D" w14:textId="77777777" w:rsidTr="008A39B3">
        <w:trPr>
          <w:cantSplit/>
          <w:jc w:val="center"/>
        </w:trPr>
        <w:tc>
          <w:tcPr>
            <w:tcW w:w="1033" w:type="pct"/>
            <w:tcBorders>
              <w:top w:val="nil"/>
              <w:left w:val="single" w:sz="4" w:space="0" w:color="auto"/>
              <w:bottom w:val="nil"/>
              <w:right w:val="single" w:sz="4" w:space="0" w:color="auto"/>
            </w:tcBorders>
          </w:tcPr>
          <w:p w14:paraId="01E1E87E" w14:textId="77777777" w:rsidR="00446471" w:rsidRDefault="00446471" w:rsidP="008A39B3">
            <w:pPr>
              <w:pStyle w:val="TAC"/>
            </w:pPr>
          </w:p>
        </w:tc>
        <w:tc>
          <w:tcPr>
            <w:tcW w:w="1244" w:type="pct"/>
            <w:tcBorders>
              <w:top w:val="nil"/>
              <w:left w:val="single" w:sz="4" w:space="0" w:color="auto"/>
              <w:bottom w:val="single" w:sz="4" w:space="0" w:color="auto"/>
              <w:right w:val="single" w:sz="4" w:space="0" w:color="auto"/>
            </w:tcBorders>
          </w:tcPr>
          <w:p w14:paraId="52A0D5E8" w14:textId="77777777" w:rsidR="00446471" w:rsidRDefault="00446471" w:rsidP="008A39B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F3AFE98" w14:textId="77777777" w:rsidR="00446471" w:rsidRDefault="00446471" w:rsidP="008A39B3">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154611D8" w14:textId="77777777" w:rsidR="00446471" w:rsidRDefault="00446471" w:rsidP="008A39B3">
            <w:pPr>
              <w:pStyle w:val="TAC"/>
            </w:pPr>
            <w:r>
              <w:t>[</w:t>
            </w:r>
            <w:proofErr w:type="gramStart"/>
            <w:r>
              <w:t>0.90]*</w:t>
            </w:r>
            <w:proofErr w:type="gramEnd"/>
            <w:r>
              <w:t>64*T</w:t>
            </w:r>
            <w:r>
              <w:rPr>
                <w:vertAlign w:val="subscript"/>
              </w:rPr>
              <w:t>c</w:t>
            </w:r>
          </w:p>
        </w:tc>
      </w:tr>
      <w:tr w:rsidR="00446471" w14:paraId="2242E6B8" w14:textId="77777777" w:rsidTr="008A39B3">
        <w:trPr>
          <w:cantSplit/>
          <w:jc w:val="center"/>
        </w:trPr>
        <w:tc>
          <w:tcPr>
            <w:tcW w:w="1033" w:type="pct"/>
            <w:tcBorders>
              <w:top w:val="nil"/>
              <w:left w:val="single" w:sz="4" w:space="0" w:color="auto"/>
              <w:bottom w:val="nil"/>
              <w:right w:val="single" w:sz="4" w:space="0" w:color="auto"/>
            </w:tcBorders>
          </w:tcPr>
          <w:p w14:paraId="4B91F9F6" w14:textId="77777777" w:rsidR="00446471" w:rsidRDefault="00446471" w:rsidP="008A39B3">
            <w:pPr>
              <w:pStyle w:val="TAC"/>
            </w:pPr>
          </w:p>
        </w:tc>
        <w:tc>
          <w:tcPr>
            <w:tcW w:w="1244" w:type="pct"/>
            <w:tcBorders>
              <w:top w:val="single" w:sz="4" w:space="0" w:color="auto"/>
              <w:left w:val="single" w:sz="4" w:space="0" w:color="auto"/>
              <w:bottom w:val="nil"/>
              <w:right w:val="single" w:sz="4" w:space="0" w:color="auto"/>
            </w:tcBorders>
            <w:hideMark/>
          </w:tcPr>
          <w:p w14:paraId="3A2F2E74" w14:textId="77777777" w:rsidR="00446471" w:rsidRDefault="00446471" w:rsidP="008A39B3">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3F15FB0C" w14:textId="77777777" w:rsidR="00446471" w:rsidRDefault="00446471" w:rsidP="008A39B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94CCC35" w14:textId="77777777" w:rsidR="00446471" w:rsidRDefault="00446471" w:rsidP="008A39B3">
            <w:pPr>
              <w:pStyle w:val="TAC"/>
            </w:pPr>
            <w:r>
              <w:t>2.80*64*T</w:t>
            </w:r>
            <w:r>
              <w:rPr>
                <w:vertAlign w:val="subscript"/>
              </w:rPr>
              <w:t>c</w:t>
            </w:r>
          </w:p>
        </w:tc>
      </w:tr>
      <w:tr w:rsidR="00446471" w14:paraId="775237B0" w14:textId="77777777" w:rsidTr="008A39B3">
        <w:trPr>
          <w:cantSplit/>
          <w:jc w:val="center"/>
        </w:trPr>
        <w:tc>
          <w:tcPr>
            <w:tcW w:w="1033" w:type="pct"/>
            <w:tcBorders>
              <w:top w:val="nil"/>
              <w:left w:val="single" w:sz="4" w:space="0" w:color="auto"/>
              <w:bottom w:val="nil"/>
              <w:right w:val="single" w:sz="4" w:space="0" w:color="auto"/>
            </w:tcBorders>
          </w:tcPr>
          <w:p w14:paraId="7B99F609" w14:textId="77777777" w:rsidR="00446471" w:rsidRDefault="00446471" w:rsidP="008A39B3">
            <w:pPr>
              <w:pStyle w:val="TAC"/>
            </w:pPr>
          </w:p>
        </w:tc>
        <w:tc>
          <w:tcPr>
            <w:tcW w:w="1244" w:type="pct"/>
            <w:tcBorders>
              <w:top w:val="nil"/>
              <w:left w:val="single" w:sz="4" w:space="0" w:color="auto"/>
              <w:bottom w:val="nil"/>
              <w:right w:val="single" w:sz="4" w:space="0" w:color="auto"/>
            </w:tcBorders>
          </w:tcPr>
          <w:p w14:paraId="5C80A543" w14:textId="77777777" w:rsidR="00446471" w:rsidRDefault="00446471" w:rsidP="008A39B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E50EE0E" w14:textId="77777777" w:rsidR="00446471" w:rsidRDefault="00446471" w:rsidP="008A39B3">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1C96C73" w14:textId="77777777" w:rsidR="00446471" w:rsidRDefault="00446471" w:rsidP="008A39B3">
            <w:pPr>
              <w:pStyle w:val="TAC"/>
            </w:pPr>
            <w:r>
              <w:t>[</w:t>
            </w:r>
            <w:proofErr w:type="gramStart"/>
            <w:r>
              <w:t>1.13]*</w:t>
            </w:r>
            <w:proofErr w:type="gramEnd"/>
            <w:r>
              <w:t>64*T</w:t>
            </w:r>
            <w:r>
              <w:rPr>
                <w:vertAlign w:val="subscript"/>
              </w:rPr>
              <w:t>c</w:t>
            </w:r>
          </w:p>
        </w:tc>
      </w:tr>
      <w:tr w:rsidR="00446471" w14:paraId="05AF1EA7" w14:textId="77777777" w:rsidTr="008A39B3">
        <w:trPr>
          <w:cantSplit/>
          <w:jc w:val="center"/>
        </w:trPr>
        <w:tc>
          <w:tcPr>
            <w:tcW w:w="1033" w:type="pct"/>
            <w:tcBorders>
              <w:top w:val="nil"/>
              <w:left w:val="single" w:sz="4" w:space="0" w:color="auto"/>
              <w:bottom w:val="single" w:sz="4" w:space="0" w:color="auto"/>
              <w:right w:val="single" w:sz="4" w:space="0" w:color="auto"/>
            </w:tcBorders>
          </w:tcPr>
          <w:p w14:paraId="282F58D2" w14:textId="77777777" w:rsidR="00446471" w:rsidRDefault="00446471" w:rsidP="008A39B3">
            <w:pPr>
              <w:pStyle w:val="TAC"/>
            </w:pPr>
          </w:p>
        </w:tc>
        <w:tc>
          <w:tcPr>
            <w:tcW w:w="1244" w:type="pct"/>
            <w:tcBorders>
              <w:top w:val="nil"/>
              <w:left w:val="single" w:sz="4" w:space="0" w:color="auto"/>
              <w:bottom w:val="single" w:sz="4" w:space="0" w:color="auto"/>
              <w:right w:val="single" w:sz="4" w:space="0" w:color="auto"/>
            </w:tcBorders>
          </w:tcPr>
          <w:p w14:paraId="3B6F29C2" w14:textId="77777777" w:rsidR="00446471" w:rsidRDefault="00446471" w:rsidP="008A39B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2A1DD88" w14:textId="77777777" w:rsidR="00446471" w:rsidRDefault="00446471" w:rsidP="008A39B3">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06BC6D05" w14:textId="77777777" w:rsidR="00446471" w:rsidRDefault="00446471" w:rsidP="008A39B3">
            <w:pPr>
              <w:pStyle w:val="TAC"/>
            </w:pPr>
            <w:r>
              <w:t>[</w:t>
            </w:r>
            <w:proofErr w:type="gramStart"/>
            <w:r>
              <w:t>0.86]*</w:t>
            </w:r>
            <w:proofErr w:type="gramEnd"/>
            <w:r>
              <w:t>64*T</w:t>
            </w:r>
            <w:r>
              <w:rPr>
                <w:vertAlign w:val="subscript"/>
              </w:rPr>
              <w:t>c</w:t>
            </w:r>
          </w:p>
        </w:tc>
      </w:tr>
      <w:tr w:rsidR="00446471" w14:paraId="34B0E9F9" w14:textId="77777777" w:rsidTr="008A39B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A37AB3C" w14:textId="77777777" w:rsidR="00446471" w:rsidRDefault="00446471" w:rsidP="008A39B3">
            <w:pPr>
              <w:pStyle w:val="TAN"/>
            </w:pPr>
            <w:r>
              <w:rPr>
                <w:rFonts w:cs="Arial"/>
              </w:rPr>
              <w:t>Note</w:t>
            </w:r>
            <w:r>
              <w:t xml:space="preserve"> 1:</w:t>
            </w:r>
            <w:r>
              <w:tab/>
              <w:t>T</w:t>
            </w:r>
            <w:r>
              <w:rPr>
                <w:vertAlign w:val="subscript"/>
              </w:rPr>
              <w:t>c</w:t>
            </w:r>
            <w:r>
              <w:t xml:space="preserve"> is the basic timing unit defined in TS 38.211 [6]</w:t>
            </w:r>
          </w:p>
        </w:tc>
      </w:tr>
    </w:tbl>
    <w:p w14:paraId="34927562" w14:textId="77777777" w:rsidR="00446471" w:rsidRPr="00446471" w:rsidRDefault="00446471" w:rsidP="005B5805">
      <w:pPr>
        <w:rPr>
          <w:lang w:eastAsia="zh-CN"/>
        </w:rPr>
      </w:pPr>
    </w:p>
    <w:p w14:paraId="78A4A252" w14:textId="6E9B866E" w:rsidR="00244778" w:rsidRDefault="002E297B" w:rsidP="00FC649C">
      <w:pPr>
        <w:jc w:val="both"/>
        <w:rPr>
          <w:lang w:eastAsia="zh-CN"/>
        </w:rPr>
      </w:pPr>
      <w:r>
        <w:rPr>
          <w:rFonts w:hint="eastAsia"/>
          <w:lang w:eastAsia="zh-CN"/>
        </w:rPr>
        <w:t>F</w:t>
      </w:r>
      <w:r>
        <w:rPr>
          <w:lang w:eastAsia="zh-CN"/>
        </w:rPr>
        <w:t xml:space="preserve">or FR2-2, we understand when the </w:t>
      </w:r>
      <w:r w:rsidR="00244778">
        <w:rPr>
          <w:lang w:eastAsia="zh-CN"/>
        </w:rPr>
        <w:t xml:space="preserve">case is the </w:t>
      </w:r>
      <w:r>
        <w:rPr>
          <w:lang w:eastAsia="zh-CN"/>
        </w:rPr>
        <w:t xml:space="preserve">combination of </w:t>
      </w:r>
      <w:r w:rsidR="00244778">
        <w:rPr>
          <w:lang w:eastAsia="zh-CN"/>
        </w:rPr>
        <w:t xml:space="preserve">960kHz </w:t>
      </w:r>
      <w:r>
        <w:rPr>
          <w:lang w:eastAsia="zh-CN"/>
        </w:rPr>
        <w:t xml:space="preserve">SSB SCS and </w:t>
      </w:r>
      <w:r w:rsidR="00244778">
        <w:rPr>
          <w:lang w:eastAsia="zh-CN"/>
        </w:rPr>
        <w:t xml:space="preserve">960kHz </w:t>
      </w:r>
      <w:r>
        <w:rPr>
          <w:lang w:eastAsia="zh-CN"/>
        </w:rPr>
        <w:t xml:space="preserve">data SCS, </w:t>
      </w:r>
      <w:r w:rsidR="00244778">
        <w:rPr>
          <w:lang w:eastAsia="zh-CN"/>
        </w:rPr>
        <w:t xml:space="preserve">it may be the most difficult for UE to meet the Te requirement. From the perspective of reducing test cases, we suggest the </w:t>
      </w:r>
      <w:r w:rsidR="00244778" w:rsidRPr="00244778">
        <w:rPr>
          <w:lang w:eastAsia="zh-CN"/>
        </w:rPr>
        <w:t xml:space="preserve">test configurations for </w:t>
      </w:r>
      <w:r w:rsidR="00244778">
        <w:rPr>
          <w:lang w:eastAsia="zh-CN"/>
        </w:rPr>
        <w:t xml:space="preserve">UE transmit timing </w:t>
      </w:r>
      <w:r w:rsidR="00244778" w:rsidRPr="00244778">
        <w:rPr>
          <w:lang w:eastAsia="zh-CN"/>
        </w:rPr>
        <w:t>for FR2-2 should be defined as follows:</w:t>
      </w:r>
    </w:p>
    <w:p w14:paraId="770AD825" w14:textId="48ADEA12" w:rsidR="00244778" w:rsidRPr="00D16A99" w:rsidRDefault="00244778" w:rsidP="00244778">
      <w:pPr>
        <w:rPr>
          <w:b/>
          <w:bCs/>
          <w:lang w:eastAsia="zh-CN"/>
        </w:rPr>
      </w:pPr>
      <w:r w:rsidRPr="00D16A99">
        <w:rPr>
          <w:b/>
          <w:bCs/>
          <w:lang w:eastAsia="zh-CN"/>
        </w:rPr>
        <w:t xml:space="preserve">Proposal </w:t>
      </w:r>
      <w:r w:rsidR="00D323E5">
        <w:rPr>
          <w:b/>
          <w:bCs/>
          <w:lang w:eastAsia="zh-CN"/>
        </w:rPr>
        <w:t>5</w:t>
      </w:r>
      <w:r w:rsidRPr="00D16A99">
        <w:rPr>
          <w:b/>
          <w:bCs/>
          <w:lang w:eastAsia="zh-CN"/>
        </w:rPr>
        <w:t xml:space="preserve">: </w:t>
      </w:r>
      <w:r w:rsidRPr="00D16A99">
        <w:rPr>
          <w:b/>
          <w:bCs/>
          <w:lang w:val="en-US" w:eastAsia="zh-CN"/>
        </w:rPr>
        <w:t xml:space="preserve">The test configurations for </w:t>
      </w:r>
      <w:r w:rsidRPr="00244778">
        <w:rPr>
          <w:b/>
          <w:bCs/>
          <w:lang w:eastAsia="zh-CN"/>
        </w:rPr>
        <w:t>UE transmit timing for FR2-2</w:t>
      </w:r>
      <w:r w:rsidRPr="00D16A99">
        <w:rPr>
          <w:b/>
          <w:bCs/>
          <w:lang w:eastAsia="zh-CN"/>
        </w:rPr>
        <w:t xml:space="preserve"> should be defined as follows:</w:t>
      </w:r>
    </w:p>
    <w:p w14:paraId="7613012B" w14:textId="23E2D9D0" w:rsidR="00244778" w:rsidRPr="00D16A99" w:rsidRDefault="00244778" w:rsidP="00244778">
      <w:pPr>
        <w:jc w:val="center"/>
        <w:rPr>
          <w:b/>
          <w:bCs/>
          <w:lang w:eastAsia="zh-CN"/>
        </w:rPr>
      </w:pPr>
      <w:r w:rsidRPr="00D16A99">
        <w:rPr>
          <w:b/>
          <w:bCs/>
          <w:lang w:eastAsia="zh-CN"/>
        </w:rPr>
        <w:t xml:space="preserve">Table </w:t>
      </w:r>
      <w:r w:rsidR="00FF7001">
        <w:rPr>
          <w:rFonts w:hint="eastAsia"/>
          <w:b/>
          <w:bCs/>
          <w:lang w:eastAsia="zh-CN"/>
        </w:rPr>
        <w:t>7</w:t>
      </w:r>
      <w:r w:rsidRPr="00D16A99">
        <w:rPr>
          <w:b/>
          <w:bCs/>
          <w:lang w:eastAsia="zh-CN"/>
        </w:rPr>
        <w:t>: Supported test configurations</w:t>
      </w:r>
      <w:r w:rsidR="00882A73">
        <w:rPr>
          <w:b/>
          <w:bCs/>
          <w:lang w:eastAsia="zh-CN"/>
        </w:rPr>
        <w:t xml:space="preserve"> </w:t>
      </w:r>
      <w:r w:rsidRPr="00D16A99">
        <w:rPr>
          <w:b/>
          <w:bCs/>
          <w:lang w:eastAsia="zh-CN"/>
        </w:rPr>
        <w:t>for FR2-2</w:t>
      </w:r>
      <w:r w:rsidR="00882A73">
        <w:rPr>
          <w:b/>
          <w:bCs/>
          <w:lang w:eastAsia="zh-CN"/>
        </w:rPr>
        <w:t xml:space="preserve"> PC</w:t>
      </w:r>
      <w:r w:rsidR="00882A73">
        <w:rPr>
          <w:rFonts w:hint="eastAsia"/>
          <w:b/>
          <w:bCs/>
          <w:lang w:eastAsia="zh-CN"/>
        </w:rPr>
        <w:t>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44778" w:rsidRPr="00D16A99" w14:paraId="2C1D92C9" w14:textId="77777777" w:rsidTr="008A39B3">
        <w:tc>
          <w:tcPr>
            <w:tcW w:w="2376" w:type="dxa"/>
            <w:tcBorders>
              <w:top w:val="single" w:sz="4" w:space="0" w:color="auto"/>
              <w:left w:val="single" w:sz="4" w:space="0" w:color="auto"/>
              <w:bottom w:val="single" w:sz="4" w:space="0" w:color="auto"/>
              <w:right w:val="single" w:sz="4" w:space="0" w:color="auto"/>
            </w:tcBorders>
            <w:hideMark/>
          </w:tcPr>
          <w:p w14:paraId="5220C708" w14:textId="77777777" w:rsidR="00244778" w:rsidRPr="00D16A99" w:rsidRDefault="00244778" w:rsidP="008A39B3">
            <w:pPr>
              <w:rPr>
                <w:b/>
                <w:bCs/>
                <w:lang w:eastAsia="zh-CN"/>
              </w:rPr>
            </w:pPr>
            <w:r w:rsidRPr="00D16A99">
              <w:rPr>
                <w:b/>
                <w:bCs/>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E8053D9" w14:textId="77777777" w:rsidR="00244778" w:rsidRPr="00D16A99" w:rsidRDefault="00244778" w:rsidP="008A39B3">
            <w:pPr>
              <w:rPr>
                <w:b/>
                <w:bCs/>
                <w:lang w:eastAsia="zh-CN"/>
              </w:rPr>
            </w:pPr>
            <w:r w:rsidRPr="00D16A99">
              <w:rPr>
                <w:b/>
                <w:bCs/>
                <w:lang w:eastAsia="zh-CN"/>
              </w:rPr>
              <w:t>Description</w:t>
            </w:r>
          </w:p>
        </w:tc>
      </w:tr>
      <w:tr w:rsidR="00244778" w:rsidRPr="00D16A99" w14:paraId="411E0B72" w14:textId="77777777" w:rsidTr="008A39B3">
        <w:tc>
          <w:tcPr>
            <w:tcW w:w="2376" w:type="dxa"/>
            <w:tcBorders>
              <w:top w:val="single" w:sz="4" w:space="0" w:color="auto"/>
              <w:left w:val="single" w:sz="4" w:space="0" w:color="auto"/>
              <w:bottom w:val="single" w:sz="4" w:space="0" w:color="auto"/>
              <w:right w:val="single" w:sz="4" w:space="0" w:color="auto"/>
            </w:tcBorders>
            <w:hideMark/>
          </w:tcPr>
          <w:p w14:paraId="0594F287" w14:textId="77777777" w:rsidR="00244778" w:rsidRPr="00D16A99" w:rsidRDefault="00244778" w:rsidP="008A39B3">
            <w:pPr>
              <w:rPr>
                <w:b/>
                <w:bCs/>
                <w:lang w:eastAsia="zh-CN"/>
              </w:rPr>
            </w:pPr>
            <w:r w:rsidRPr="00D16A99">
              <w:rPr>
                <w:b/>
                <w:bCs/>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E28DFCA" w14:textId="0AEDECBB" w:rsidR="00244778" w:rsidRPr="00D16A99" w:rsidRDefault="00244778" w:rsidP="008A39B3">
            <w:pPr>
              <w:rPr>
                <w:b/>
                <w:bCs/>
                <w:lang w:eastAsia="zh-CN"/>
              </w:rPr>
            </w:pPr>
            <w:r w:rsidRPr="00244778">
              <w:rPr>
                <w:b/>
                <w:bCs/>
                <w:lang w:eastAsia="zh-CN"/>
              </w:rPr>
              <w:t>NR TDD, SSB SCS</w:t>
            </w:r>
            <w:r>
              <w:rPr>
                <w:b/>
                <w:bCs/>
                <w:lang w:eastAsia="zh-CN"/>
              </w:rPr>
              <w:t xml:space="preserve"> 96</w:t>
            </w:r>
            <w:r w:rsidRPr="00244778">
              <w:rPr>
                <w:b/>
                <w:bCs/>
                <w:lang w:eastAsia="zh-CN"/>
              </w:rPr>
              <w:t xml:space="preserve">0 kHz, data SCS </w:t>
            </w:r>
            <w:r>
              <w:rPr>
                <w:b/>
                <w:bCs/>
                <w:lang w:eastAsia="zh-CN"/>
              </w:rPr>
              <w:t>96</w:t>
            </w:r>
            <w:r w:rsidRPr="00244778">
              <w:rPr>
                <w:b/>
                <w:bCs/>
                <w:lang w:eastAsia="zh-CN"/>
              </w:rPr>
              <w:t xml:space="preserve">0 kHz, BW </w:t>
            </w:r>
            <w:r>
              <w:rPr>
                <w:b/>
                <w:bCs/>
                <w:lang w:eastAsia="zh-CN"/>
              </w:rPr>
              <w:t>4</w:t>
            </w:r>
            <w:r w:rsidRPr="00244778">
              <w:rPr>
                <w:b/>
                <w:bCs/>
                <w:lang w:eastAsia="zh-CN"/>
              </w:rPr>
              <w:t>00 MHz</w:t>
            </w:r>
          </w:p>
        </w:tc>
      </w:tr>
    </w:tbl>
    <w:p w14:paraId="4437D731" w14:textId="77777777" w:rsidR="00244778" w:rsidRDefault="00244778" w:rsidP="00FC649C">
      <w:pPr>
        <w:jc w:val="both"/>
        <w:rPr>
          <w:lang w:eastAsia="zh-CN"/>
        </w:rPr>
      </w:pPr>
    </w:p>
    <w:p w14:paraId="45C1AC25" w14:textId="1219752F" w:rsidR="00CC6F36" w:rsidRDefault="00CC6F36" w:rsidP="00236E73">
      <w:pPr>
        <w:pStyle w:val="1"/>
        <w:numPr>
          <w:ilvl w:val="0"/>
          <w:numId w:val="1"/>
        </w:numPr>
        <w:spacing w:before="360" w:after="0"/>
        <w:ind w:left="357" w:hanging="357"/>
      </w:pPr>
      <w:r w:rsidRPr="001D2FBF">
        <w:t>Summary</w:t>
      </w:r>
    </w:p>
    <w:p w14:paraId="75B14D42" w14:textId="395C23AE" w:rsidR="008A6281" w:rsidRDefault="008A6281" w:rsidP="008A6281"/>
    <w:p w14:paraId="6A9B0363" w14:textId="77777777" w:rsidR="008A6281" w:rsidRPr="00D16A99" w:rsidRDefault="008A6281" w:rsidP="008A6281">
      <w:pPr>
        <w:rPr>
          <w:b/>
          <w:bCs/>
          <w:lang w:eastAsia="zh-CN"/>
        </w:rPr>
      </w:pPr>
      <w:r w:rsidRPr="00D16A99">
        <w:rPr>
          <w:b/>
          <w:bCs/>
          <w:lang w:eastAsia="zh-CN"/>
        </w:rPr>
        <w:t xml:space="preserve">Proposal 1: </w:t>
      </w:r>
      <w:r w:rsidRPr="00D16A99">
        <w:rPr>
          <w:b/>
          <w:bCs/>
          <w:lang w:val="en-US" w:eastAsia="zh-CN"/>
        </w:rPr>
        <w:t xml:space="preserve">The test configurations for </w:t>
      </w:r>
      <w:r w:rsidRPr="00D16A99">
        <w:rPr>
          <w:b/>
          <w:bCs/>
          <w:lang w:eastAsia="zh-CN"/>
        </w:rPr>
        <w:t>intra-frequency measurement for FR2-2 should be defined as follows:</w:t>
      </w:r>
    </w:p>
    <w:p w14:paraId="57DDCB60" w14:textId="77777777" w:rsidR="008A6281" w:rsidRPr="00D16A99" w:rsidRDefault="008A6281" w:rsidP="008A6281">
      <w:pPr>
        <w:jc w:val="center"/>
        <w:rPr>
          <w:b/>
          <w:bCs/>
          <w:lang w:eastAsia="zh-CN"/>
        </w:rPr>
      </w:pPr>
      <w:r w:rsidRPr="00D16A99">
        <w:rPr>
          <w:b/>
          <w:bCs/>
          <w:lang w:eastAsia="zh-CN"/>
        </w:rPr>
        <w:t>Table 2: Supported test configurations for intra-frequency measurement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A6281" w:rsidRPr="00D16A99" w14:paraId="1DCC2A25" w14:textId="77777777" w:rsidTr="00C50D67">
        <w:tc>
          <w:tcPr>
            <w:tcW w:w="2376" w:type="dxa"/>
            <w:tcBorders>
              <w:top w:val="single" w:sz="4" w:space="0" w:color="auto"/>
              <w:left w:val="single" w:sz="4" w:space="0" w:color="auto"/>
              <w:bottom w:val="single" w:sz="4" w:space="0" w:color="auto"/>
              <w:right w:val="single" w:sz="4" w:space="0" w:color="auto"/>
            </w:tcBorders>
            <w:hideMark/>
          </w:tcPr>
          <w:p w14:paraId="72CFF69E" w14:textId="77777777" w:rsidR="008A6281" w:rsidRPr="00D16A99" w:rsidRDefault="008A6281" w:rsidP="00C50D67">
            <w:pPr>
              <w:rPr>
                <w:b/>
                <w:bCs/>
                <w:lang w:eastAsia="zh-CN"/>
              </w:rPr>
            </w:pPr>
            <w:r w:rsidRPr="00D16A99">
              <w:rPr>
                <w:b/>
                <w:bCs/>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F34F5F3" w14:textId="77777777" w:rsidR="008A6281" w:rsidRPr="00D16A99" w:rsidRDefault="008A6281" w:rsidP="00C50D67">
            <w:pPr>
              <w:rPr>
                <w:b/>
                <w:bCs/>
                <w:lang w:eastAsia="zh-CN"/>
              </w:rPr>
            </w:pPr>
            <w:r w:rsidRPr="00D16A99">
              <w:rPr>
                <w:b/>
                <w:bCs/>
                <w:lang w:eastAsia="zh-CN"/>
              </w:rPr>
              <w:t>Description</w:t>
            </w:r>
          </w:p>
        </w:tc>
      </w:tr>
      <w:tr w:rsidR="008A6281" w:rsidRPr="00D16A99" w14:paraId="3D933C31" w14:textId="77777777" w:rsidTr="00C50D67">
        <w:tc>
          <w:tcPr>
            <w:tcW w:w="2376" w:type="dxa"/>
            <w:tcBorders>
              <w:top w:val="single" w:sz="4" w:space="0" w:color="auto"/>
              <w:left w:val="single" w:sz="4" w:space="0" w:color="auto"/>
              <w:bottom w:val="single" w:sz="4" w:space="0" w:color="auto"/>
              <w:right w:val="single" w:sz="4" w:space="0" w:color="auto"/>
            </w:tcBorders>
            <w:hideMark/>
          </w:tcPr>
          <w:p w14:paraId="3C799021" w14:textId="77777777" w:rsidR="008A6281" w:rsidRPr="00D16A99" w:rsidRDefault="008A6281" w:rsidP="00C50D67">
            <w:pPr>
              <w:rPr>
                <w:b/>
                <w:bCs/>
                <w:lang w:eastAsia="zh-CN"/>
              </w:rPr>
            </w:pPr>
            <w:r w:rsidRPr="00D16A99">
              <w:rPr>
                <w:b/>
                <w:bCs/>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E9B0ECB" w14:textId="77777777" w:rsidR="008A6281" w:rsidRPr="00D16A99" w:rsidRDefault="008A6281" w:rsidP="00C50D67">
            <w:pPr>
              <w:rPr>
                <w:b/>
                <w:bCs/>
                <w:lang w:eastAsia="zh-CN"/>
              </w:rPr>
            </w:pPr>
            <w:r w:rsidRPr="00D16A99">
              <w:rPr>
                <w:b/>
                <w:bCs/>
                <w:lang w:eastAsia="zh-CN"/>
              </w:rPr>
              <w:t>480 kHz SSB SCS, 400 MHz bandwidth, TDD duplex mode</w:t>
            </w:r>
          </w:p>
        </w:tc>
      </w:tr>
      <w:tr w:rsidR="008A6281" w:rsidRPr="00D16A99" w14:paraId="4855F092" w14:textId="77777777" w:rsidTr="00C50D67">
        <w:tc>
          <w:tcPr>
            <w:tcW w:w="2376" w:type="dxa"/>
            <w:tcBorders>
              <w:top w:val="single" w:sz="4" w:space="0" w:color="auto"/>
              <w:left w:val="single" w:sz="4" w:space="0" w:color="auto"/>
              <w:bottom w:val="single" w:sz="4" w:space="0" w:color="auto"/>
              <w:right w:val="single" w:sz="4" w:space="0" w:color="auto"/>
            </w:tcBorders>
            <w:hideMark/>
          </w:tcPr>
          <w:p w14:paraId="5478F15A" w14:textId="77777777" w:rsidR="008A6281" w:rsidRPr="00D16A99" w:rsidRDefault="008A6281" w:rsidP="00C50D67">
            <w:pPr>
              <w:rPr>
                <w:b/>
                <w:bCs/>
                <w:lang w:eastAsia="zh-CN"/>
              </w:rPr>
            </w:pPr>
            <w:r w:rsidRPr="00D16A99">
              <w:rPr>
                <w:b/>
                <w:bCs/>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3ECFE376" w14:textId="77777777" w:rsidR="008A6281" w:rsidRPr="00D16A99" w:rsidRDefault="008A6281" w:rsidP="00C50D67">
            <w:pPr>
              <w:rPr>
                <w:b/>
                <w:bCs/>
                <w:lang w:eastAsia="zh-CN"/>
              </w:rPr>
            </w:pPr>
            <w:r w:rsidRPr="00D16A99">
              <w:rPr>
                <w:b/>
                <w:bCs/>
                <w:lang w:eastAsia="zh-CN"/>
              </w:rPr>
              <w:t>960 kHz SSB SCS, 400 MHz bandwidth, TDD duplex mode</w:t>
            </w:r>
          </w:p>
        </w:tc>
      </w:tr>
      <w:tr w:rsidR="008A6281" w:rsidRPr="00D16A99" w14:paraId="6C9E6512" w14:textId="77777777" w:rsidTr="00C50D67">
        <w:tc>
          <w:tcPr>
            <w:tcW w:w="9606" w:type="dxa"/>
            <w:gridSpan w:val="2"/>
            <w:tcBorders>
              <w:top w:val="single" w:sz="4" w:space="0" w:color="auto"/>
              <w:left w:val="single" w:sz="4" w:space="0" w:color="auto"/>
              <w:bottom w:val="single" w:sz="4" w:space="0" w:color="auto"/>
              <w:right w:val="single" w:sz="4" w:space="0" w:color="auto"/>
            </w:tcBorders>
            <w:hideMark/>
          </w:tcPr>
          <w:p w14:paraId="23FAEE8D" w14:textId="77777777" w:rsidR="008A6281" w:rsidRPr="00D16A99" w:rsidRDefault="008A6281" w:rsidP="00C50D67">
            <w:pPr>
              <w:rPr>
                <w:b/>
                <w:bCs/>
                <w:lang w:eastAsia="zh-CN"/>
              </w:rPr>
            </w:pPr>
            <w:r w:rsidRPr="00D16A99">
              <w:rPr>
                <w:b/>
                <w:bCs/>
                <w:lang w:eastAsia="zh-CN"/>
              </w:rPr>
              <w:t>Note:</w:t>
            </w:r>
            <w:r w:rsidRPr="00D16A99">
              <w:rPr>
                <w:b/>
                <w:bCs/>
                <w:lang w:eastAsia="zh-CN"/>
              </w:rPr>
              <w:tab/>
              <w:t>The UE is only required to be tested in one of the supported test configurations.</w:t>
            </w:r>
          </w:p>
        </w:tc>
      </w:tr>
    </w:tbl>
    <w:p w14:paraId="1ED19DAF" w14:textId="3B4A33E8" w:rsidR="008A6281" w:rsidRDefault="008A6281" w:rsidP="008A6281"/>
    <w:p w14:paraId="6E114F90" w14:textId="77777777" w:rsidR="00152703" w:rsidRPr="004E1EF0" w:rsidRDefault="00152703" w:rsidP="00152703">
      <w:pPr>
        <w:jc w:val="both"/>
        <w:rPr>
          <w:b/>
          <w:bCs/>
          <w:lang w:eastAsia="zh-CN"/>
        </w:rPr>
      </w:pPr>
      <w:r w:rsidRPr="004E1EF0">
        <w:rPr>
          <w:rFonts w:hint="eastAsia"/>
          <w:b/>
          <w:bCs/>
          <w:lang w:eastAsia="zh-CN"/>
        </w:rPr>
        <w:lastRenderedPageBreak/>
        <w:t>O</w:t>
      </w:r>
      <w:r w:rsidRPr="004E1EF0">
        <w:rPr>
          <w:b/>
          <w:bCs/>
          <w:lang w:eastAsia="zh-CN"/>
        </w:rPr>
        <w:t>bservation 1:</w:t>
      </w:r>
      <w:r>
        <w:rPr>
          <w:b/>
          <w:bCs/>
          <w:lang w:eastAsia="zh-CN"/>
        </w:rPr>
        <w:t xml:space="preserve"> For FR2-2</w:t>
      </w:r>
      <w:r>
        <w:rPr>
          <w:rFonts w:hint="eastAsia"/>
          <w:b/>
          <w:bCs/>
          <w:lang w:eastAsia="zh-CN"/>
        </w:rPr>
        <w:t>,</w:t>
      </w:r>
      <w:r>
        <w:rPr>
          <w:b/>
          <w:bCs/>
          <w:lang w:eastAsia="zh-CN"/>
        </w:rPr>
        <w:t xml:space="preserve"> when the SCS is 960kHz, </w:t>
      </w:r>
      <w:r w:rsidRPr="004E1EF0">
        <w:rPr>
          <w:b/>
          <w:bCs/>
          <w:i/>
          <w:iCs/>
          <w:lang w:eastAsia="zh-CN"/>
        </w:rPr>
        <w:t>deriveSSB-IndexFromCell</w:t>
      </w:r>
      <w:r w:rsidRPr="004E1EF0">
        <w:rPr>
          <w:b/>
          <w:bCs/>
          <w:lang w:eastAsia="zh-CN"/>
        </w:rPr>
        <w:t xml:space="preserve"> may be not enabled</w:t>
      </w:r>
      <w:r>
        <w:rPr>
          <w:b/>
          <w:bCs/>
          <w:lang w:eastAsia="zh-CN"/>
        </w:rPr>
        <w:t>. For intra-frequency measurement, the SSB index detection may be needed.</w:t>
      </w:r>
    </w:p>
    <w:p w14:paraId="29262DAB" w14:textId="2D7A9E3A" w:rsidR="00152703" w:rsidRPr="00D16A99" w:rsidRDefault="00152703" w:rsidP="00152703">
      <w:pPr>
        <w:jc w:val="both"/>
        <w:rPr>
          <w:b/>
          <w:bCs/>
          <w:lang w:eastAsia="zh-CN"/>
        </w:rPr>
      </w:pPr>
      <w:r w:rsidRPr="00D16A99">
        <w:rPr>
          <w:b/>
          <w:bCs/>
          <w:lang w:eastAsia="zh-CN"/>
        </w:rPr>
        <w:t xml:space="preserve">Proposal </w:t>
      </w:r>
      <w:r>
        <w:rPr>
          <w:rFonts w:hint="eastAsia"/>
          <w:b/>
          <w:bCs/>
          <w:lang w:eastAsia="zh-CN"/>
        </w:rPr>
        <w:t>2</w:t>
      </w:r>
      <w:r w:rsidRPr="00D16A99">
        <w:rPr>
          <w:b/>
          <w:bCs/>
          <w:lang w:eastAsia="zh-CN"/>
        </w:rPr>
        <w:t xml:space="preserve">: The </w:t>
      </w:r>
      <w:r>
        <w:rPr>
          <w:b/>
          <w:bCs/>
          <w:lang w:eastAsia="zh-CN"/>
        </w:rPr>
        <w:t xml:space="preserve">following two </w:t>
      </w:r>
      <w:r w:rsidRPr="00D16A99">
        <w:rPr>
          <w:b/>
          <w:bCs/>
          <w:lang w:eastAsia="zh-CN"/>
        </w:rPr>
        <w:t xml:space="preserve">test </w:t>
      </w:r>
      <w:r>
        <w:rPr>
          <w:b/>
          <w:bCs/>
          <w:lang w:eastAsia="zh-CN"/>
        </w:rPr>
        <w:t>case</w:t>
      </w:r>
      <w:r w:rsidRPr="00D16A99">
        <w:rPr>
          <w:b/>
          <w:bCs/>
          <w:lang w:eastAsia="zh-CN"/>
        </w:rPr>
        <w:t xml:space="preserve">s for intra-frequency measurement for FR2-2 should be </w:t>
      </w:r>
      <w:r>
        <w:rPr>
          <w:b/>
          <w:bCs/>
          <w:lang w:eastAsia="zh-CN"/>
        </w:rPr>
        <w:t>added compared with FR2-1</w:t>
      </w:r>
      <w:r w:rsidRPr="00D16A99">
        <w:rPr>
          <w:b/>
          <w:bCs/>
          <w:lang w:eastAsia="zh-CN"/>
        </w:rPr>
        <w:t>:</w:t>
      </w:r>
    </w:p>
    <w:p w14:paraId="38B2B165" w14:textId="77777777" w:rsidR="00152703" w:rsidRPr="00243211" w:rsidRDefault="00152703" w:rsidP="00152703">
      <w:pPr>
        <w:jc w:val="both"/>
        <w:rPr>
          <w:b/>
          <w:bCs/>
          <w:lang w:eastAsia="zh-CN"/>
        </w:rPr>
      </w:pPr>
      <w:r>
        <w:rPr>
          <w:b/>
          <w:bCs/>
          <w:lang w:eastAsia="zh-CN"/>
        </w:rPr>
        <w:t>1</w:t>
      </w:r>
      <w:r w:rsidRPr="00243211">
        <w:rPr>
          <w:b/>
          <w:bCs/>
          <w:lang w:eastAsia="zh-CN"/>
        </w:rPr>
        <w:t xml:space="preserve">. SA event triggered reporting test </w:t>
      </w:r>
      <w:r w:rsidRPr="00243211">
        <w:rPr>
          <w:b/>
          <w:bCs/>
        </w:rPr>
        <w:t xml:space="preserve">with SSB time index detection </w:t>
      </w:r>
      <w:r w:rsidRPr="00243211">
        <w:rPr>
          <w:b/>
          <w:bCs/>
          <w:lang w:eastAsia="zh-CN"/>
        </w:rPr>
        <w:t>without gap under non-DRX</w:t>
      </w:r>
    </w:p>
    <w:p w14:paraId="28B620B4" w14:textId="184C7F02" w:rsidR="00152703" w:rsidRPr="00152703" w:rsidRDefault="00152703" w:rsidP="00152703">
      <w:pPr>
        <w:jc w:val="both"/>
        <w:rPr>
          <w:b/>
          <w:bCs/>
          <w:lang w:eastAsia="zh-CN"/>
        </w:rPr>
      </w:pPr>
      <w:r>
        <w:rPr>
          <w:b/>
          <w:bCs/>
          <w:lang w:eastAsia="zh-CN"/>
        </w:rPr>
        <w:t>2</w:t>
      </w:r>
      <w:r w:rsidRPr="00243211">
        <w:rPr>
          <w:b/>
          <w:bCs/>
          <w:lang w:eastAsia="zh-CN"/>
        </w:rPr>
        <w:t xml:space="preserve">. SA event triggered reporting test </w:t>
      </w:r>
      <w:r w:rsidRPr="00243211">
        <w:rPr>
          <w:b/>
          <w:bCs/>
        </w:rPr>
        <w:t xml:space="preserve">with SSB time index detection </w:t>
      </w:r>
      <w:r w:rsidRPr="00243211">
        <w:rPr>
          <w:b/>
          <w:bCs/>
          <w:lang w:eastAsia="zh-CN"/>
        </w:rPr>
        <w:t>with per-UE gaps under non-DRX</w:t>
      </w:r>
    </w:p>
    <w:p w14:paraId="5672EFC2" w14:textId="3E2F3D13" w:rsidR="001D0CAB" w:rsidRPr="00D16A99" w:rsidRDefault="001D0CAB" w:rsidP="001D0CAB">
      <w:pPr>
        <w:rPr>
          <w:b/>
          <w:bCs/>
          <w:lang w:eastAsia="zh-CN"/>
        </w:rPr>
      </w:pPr>
      <w:r w:rsidRPr="00D16A99">
        <w:rPr>
          <w:b/>
          <w:bCs/>
          <w:lang w:eastAsia="zh-CN"/>
        </w:rPr>
        <w:t xml:space="preserve">Proposal </w:t>
      </w:r>
      <w:r w:rsidR="00152703">
        <w:rPr>
          <w:rFonts w:hint="eastAsia"/>
          <w:b/>
          <w:bCs/>
          <w:lang w:eastAsia="zh-CN"/>
        </w:rPr>
        <w:t>3</w:t>
      </w:r>
      <w:r w:rsidRPr="00D16A99">
        <w:rPr>
          <w:b/>
          <w:bCs/>
          <w:lang w:eastAsia="zh-CN"/>
        </w:rPr>
        <w:t xml:space="preserve">: </w:t>
      </w:r>
      <w:r w:rsidRPr="00D16A99">
        <w:rPr>
          <w:b/>
          <w:bCs/>
          <w:lang w:val="en-US" w:eastAsia="zh-CN"/>
        </w:rPr>
        <w:t xml:space="preserve">The test configurations for </w:t>
      </w:r>
      <w:r w:rsidRPr="00D16A99">
        <w:rPr>
          <w:b/>
          <w:bCs/>
          <w:lang w:eastAsia="zh-CN"/>
        </w:rPr>
        <w:t>int</w:t>
      </w:r>
      <w:r w:rsidR="00D349DC">
        <w:rPr>
          <w:rFonts w:hint="eastAsia"/>
          <w:b/>
          <w:bCs/>
          <w:lang w:eastAsia="zh-CN"/>
        </w:rPr>
        <w:t>er</w:t>
      </w:r>
      <w:r w:rsidRPr="00D16A99">
        <w:rPr>
          <w:b/>
          <w:bCs/>
          <w:lang w:eastAsia="zh-CN"/>
        </w:rPr>
        <w:t>-frequency measurement for FR2-2</w:t>
      </w:r>
      <w:r>
        <w:rPr>
          <w:b/>
          <w:bCs/>
          <w:lang w:eastAsia="zh-CN"/>
        </w:rPr>
        <w:t>+FR2-2</w:t>
      </w:r>
      <w:r w:rsidRPr="00D16A99">
        <w:rPr>
          <w:b/>
          <w:bCs/>
          <w:lang w:eastAsia="zh-CN"/>
        </w:rPr>
        <w:t xml:space="preserve"> should be defined as follows:</w:t>
      </w:r>
    </w:p>
    <w:p w14:paraId="1264DB31" w14:textId="693C715E" w:rsidR="001D0CAB" w:rsidRPr="00D16A99" w:rsidRDefault="001D0CAB" w:rsidP="001D0CAB">
      <w:pPr>
        <w:jc w:val="center"/>
        <w:rPr>
          <w:b/>
          <w:bCs/>
          <w:lang w:eastAsia="zh-CN"/>
        </w:rPr>
      </w:pPr>
      <w:r w:rsidRPr="00D16A99">
        <w:rPr>
          <w:b/>
          <w:bCs/>
          <w:lang w:eastAsia="zh-CN"/>
        </w:rPr>
        <w:t xml:space="preserve">Table </w:t>
      </w:r>
      <w:r>
        <w:rPr>
          <w:b/>
          <w:bCs/>
          <w:lang w:eastAsia="zh-CN"/>
        </w:rPr>
        <w:t>4</w:t>
      </w:r>
      <w:r w:rsidRPr="00D16A99">
        <w:rPr>
          <w:b/>
          <w:bCs/>
          <w:lang w:eastAsia="zh-CN"/>
        </w:rPr>
        <w:t>: Supported test configurations for int</w:t>
      </w:r>
      <w:r w:rsidR="0063533F">
        <w:rPr>
          <w:rFonts w:hint="eastAsia"/>
          <w:b/>
          <w:bCs/>
          <w:lang w:eastAsia="zh-CN"/>
        </w:rPr>
        <w:t>er</w:t>
      </w:r>
      <w:r w:rsidRPr="00D16A99">
        <w:rPr>
          <w:b/>
          <w:bCs/>
          <w:lang w:eastAsia="zh-CN"/>
        </w:rPr>
        <w:t>-frequency measurement for FR2-2</w:t>
      </w:r>
      <w:r>
        <w:rPr>
          <w:b/>
          <w:bCs/>
          <w:lang w:eastAsia="zh-CN"/>
        </w:rPr>
        <w:t>+FR2-2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0CAB" w:rsidRPr="00D16A99" w14:paraId="2E43CB9D" w14:textId="77777777" w:rsidTr="00A1757E">
        <w:tc>
          <w:tcPr>
            <w:tcW w:w="2376" w:type="dxa"/>
            <w:tcBorders>
              <w:top w:val="single" w:sz="4" w:space="0" w:color="auto"/>
              <w:left w:val="single" w:sz="4" w:space="0" w:color="auto"/>
              <w:bottom w:val="single" w:sz="4" w:space="0" w:color="auto"/>
              <w:right w:val="single" w:sz="4" w:space="0" w:color="auto"/>
            </w:tcBorders>
            <w:hideMark/>
          </w:tcPr>
          <w:p w14:paraId="4239A7FD" w14:textId="77777777" w:rsidR="001D0CAB" w:rsidRPr="00D16A99" w:rsidRDefault="001D0CAB" w:rsidP="00A1757E">
            <w:pPr>
              <w:rPr>
                <w:b/>
                <w:bCs/>
                <w:lang w:eastAsia="zh-CN"/>
              </w:rPr>
            </w:pPr>
            <w:r w:rsidRPr="00D16A99">
              <w:rPr>
                <w:b/>
                <w:bCs/>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8EE6FCD" w14:textId="77777777" w:rsidR="001D0CAB" w:rsidRPr="00D16A99" w:rsidRDefault="001D0CAB" w:rsidP="00A1757E">
            <w:pPr>
              <w:rPr>
                <w:b/>
                <w:bCs/>
                <w:lang w:eastAsia="zh-CN"/>
              </w:rPr>
            </w:pPr>
            <w:r w:rsidRPr="00D16A99">
              <w:rPr>
                <w:b/>
                <w:bCs/>
                <w:lang w:eastAsia="zh-CN"/>
              </w:rPr>
              <w:t>Description</w:t>
            </w:r>
          </w:p>
        </w:tc>
      </w:tr>
      <w:tr w:rsidR="001D0CAB" w:rsidRPr="00D16A99" w14:paraId="1E57C0C4" w14:textId="77777777" w:rsidTr="00A1757E">
        <w:tc>
          <w:tcPr>
            <w:tcW w:w="2376" w:type="dxa"/>
            <w:tcBorders>
              <w:top w:val="single" w:sz="4" w:space="0" w:color="auto"/>
              <w:left w:val="single" w:sz="4" w:space="0" w:color="auto"/>
              <w:bottom w:val="single" w:sz="4" w:space="0" w:color="auto"/>
              <w:right w:val="single" w:sz="4" w:space="0" w:color="auto"/>
            </w:tcBorders>
            <w:hideMark/>
          </w:tcPr>
          <w:p w14:paraId="79E70C17" w14:textId="77777777" w:rsidR="001D0CAB" w:rsidRPr="00D16A99" w:rsidRDefault="001D0CAB" w:rsidP="00A1757E">
            <w:pPr>
              <w:rPr>
                <w:b/>
                <w:bCs/>
                <w:lang w:eastAsia="zh-CN"/>
              </w:rPr>
            </w:pPr>
            <w:r w:rsidRPr="00D16A99">
              <w:rPr>
                <w:b/>
                <w:bCs/>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FC7C831" w14:textId="77777777" w:rsidR="001D0CAB" w:rsidRPr="00D16A99" w:rsidRDefault="001D0CAB" w:rsidP="00A1757E">
            <w:pPr>
              <w:rPr>
                <w:b/>
                <w:bCs/>
                <w:lang w:eastAsia="zh-CN"/>
              </w:rPr>
            </w:pPr>
            <w:r w:rsidRPr="00D16A99">
              <w:rPr>
                <w:b/>
                <w:bCs/>
                <w:lang w:eastAsia="zh-CN"/>
              </w:rPr>
              <w:t>480 kHz SSB SCS, 400 MHz bandwidth, TDD duplex mode</w:t>
            </w:r>
          </w:p>
        </w:tc>
      </w:tr>
    </w:tbl>
    <w:p w14:paraId="7FF789EB" w14:textId="33B344A1" w:rsidR="001D0CAB" w:rsidRDefault="001D0CAB" w:rsidP="008A6281"/>
    <w:p w14:paraId="1DBBCAAE" w14:textId="7774DBB4" w:rsidR="001D0CAB" w:rsidRPr="00D16A99" w:rsidRDefault="001D0CAB" w:rsidP="001D0CAB">
      <w:pPr>
        <w:rPr>
          <w:b/>
          <w:bCs/>
          <w:lang w:eastAsia="zh-CN"/>
        </w:rPr>
      </w:pPr>
      <w:r w:rsidRPr="00D16A99">
        <w:rPr>
          <w:b/>
          <w:bCs/>
          <w:lang w:eastAsia="zh-CN"/>
        </w:rPr>
        <w:t xml:space="preserve">Proposal </w:t>
      </w:r>
      <w:r w:rsidR="00152703">
        <w:rPr>
          <w:rFonts w:hint="eastAsia"/>
          <w:b/>
          <w:bCs/>
          <w:lang w:eastAsia="zh-CN"/>
        </w:rPr>
        <w:t>4</w:t>
      </w:r>
      <w:r w:rsidRPr="00D16A99">
        <w:rPr>
          <w:b/>
          <w:bCs/>
          <w:lang w:eastAsia="zh-CN"/>
        </w:rPr>
        <w:t xml:space="preserve">: </w:t>
      </w:r>
      <w:r w:rsidRPr="00D16A99">
        <w:rPr>
          <w:b/>
          <w:bCs/>
          <w:lang w:val="en-US" w:eastAsia="zh-CN"/>
        </w:rPr>
        <w:t xml:space="preserve">The test configurations for </w:t>
      </w:r>
      <w:r w:rsidRPr="00D16A99">
        <w:rPr>
          <w:b/>
          <w:bCs/>
          <w:lang w:eastAsia="zh-CN"/>
        </w:rPr>
        <w:t>int</w:t>
      </w:r>
      <w:r w:rsidR="00CE31F4">
        <w:rPr>
          <w:rFonts w:hint="eastAsia"/>
          <w:b/>
          <w:bCs/>
          <w:lang w:eastAsia="zh-CN"/>
        </w:rPr>
        <w:t>er</w:t>
      </w:r>
      <w:r w:rsidRPr="00D16A99">
        <w:rPr>
          <w:b/>
          <w:bCs/>
          <w:lang w:eastAsia="zh-CN"/>
        </w:rPr>
        <w:t>-frequency measurement for FR</w:t>
      </w:r>
      <w:r>
        <w:rPr>
          <w:b/>
          <w:bCs/>
          <w:lang w:eastAsia="zh-CN"/>
        </w:rPr>
        <w:t>1+FR2-2</w:t>
      </w:r>
      <w:r w:rsidRPr="00D16A99">
        <w:rPr>
          <w:b/>
          <w:bCs/>
          <w:lang w:eastAsia="zh-CN"/>
        </w:rPr>
        <w:t xml:space="preserve"> should be defined as follows:</w:t>
      </w:r>
    </w:p>
    <w:p w14:paraId="485B2697" w14:textId="77777777" w:rsidR="001D0CAB" w:rsidRDefault="001D0CAB" w:rsidP="001D0CAB">
      <w:pPr>
        <w:pStyle w:val="TH"/>
        <w:rPr>
          <w:lang w:eastAsia="en-GB"/>
        </w:rPr>
      </w:pPr>
      <w:r>
        <w:t xml:space="preserve">Table 6: </w:t>
      </w:r>
      <w:r>
        <w:rPr>
          <w:lang w:eastAsia="zh-CN"/>
        </w:rPr>
        <w:t xml:space="preserve">SA </w:t>
      </w:r>
      <w:r>
        <w:t>event triggered reporting</w:t>
      </w:r>
      <w:r>
        <w:rPr>
          <w:lang w:eastAsia="zh-CN"/>
        </w:rPr>
        <w:t xml:space="preserve"> tests</w:t>
      </w:r>
      <w:r>
        <w:t xml:space="preserve"> without SSB index reading for FR1-FR2-2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D0CAB" w14:paraId="148AA7ED" w14:textId="77777777" w:rsidTr="00A1757E">
        <w:trPr>
          <w:jc w:val="center"/>
        </w:trPr>
        <w:tc>
          <w:tcPr>
            <w:tcW w:w="2049" w:type="dxa"/>
            <w:tcBorders>
              <w:top w:val="single" w:sz="4" w:space="0" w:color="auto"/>
              <w:left w:val="single" w:sz="4" w:space="0" w:color="auto"/>
              <w:bottom w:val="single" w:sz="4" w:space="0" w:color="auto"/>
              <w:right w:val="single" w:sz="4" w:space="0" w:color="auto"/>
            </w:tcBorders>
            <w:hideMark/>
          </w:tcPr>
          <w:p w14:paraId="6BE43D3A" w14:textId="77777777" w:rsidR="001D0CAB" w:rsidRDefault="001D0CAB" w:rsidP="00A1757E">
            <w:pPr>
              <w:pStyle w:val="TAH"/>
              <w:spacing w:line="256" w:lineRule="auto"/>
            </w:pPr>
            <w:r>
              <w:t>Config</w:t>
            </w:r>
          </w:p>
        </w:tc>
        <w:tc>
          <w:tcPr>
            <w:tcW w:w="8679" w:type="dxa"/>
            <w:tcBorders>
              <w:top w:val="single" w:sz="4" w:space="0" w:color="auto"/>
              <w:left w:val="single" w:sz="4" w:space="0" w:color="auto"/>
              <w:bottom w:val="single" w:sz="4" w:space="0" w:color="auto"/>
              <w:right w:val="single" w:sz="4" w:space="0" w:color="auto"/>
            </w:tcBorders>
            <w:hideMark/>
          </w:tcPr>
          <w:p w14:paraId="2E0DDA20" w14:textId="77777777" w:rsidR="001D0CAB" w:rsidRDefault="001D0CAB" w:rsidP="00A1757E">
            <w:pPr>
              <w:pStyle w:val="TAH"/>
              <w:spacing w:line="256" w:lineRule="auto"/>
            </w:pPr>
            <w: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6475C16F" w14:textId="77777777" w:rsidR="001D0CAB" w:rsidRDefault="001D0CAB" w:rsidP="00A1757E">
            <w:pPr>
              <w:pStyle w:val="TAH"/>
              <w:spacing w:line="256" w:lineRule="auto"/>
            </w:pPr>
            <w:r>
              <w:t>Description of target cell</w:t>
            </w:r>
          </w:p>
        </w:tc>
      </w:tr>
      <w:tr w:rsidR="001D0CAB" w14:paraId="6D20FBAD" w14:textId="77777777" w:rsidTr="00A1757E">
        <w:trPr>
          <w:jc w:val="center"/>
        </w:trPr>
        <w:tc>
          <w:tcPr>
            <w:tcW w:w="2049" w:type="dxa"/>
            <w:tcBorders>
              <w:top w:val="single" w:sz="4" w:space="0" w:color="auto"/>
              <w:left w:val="single" w:sz="4" w:space="0" w:color="auto"/>
              <w:bottom w:val="single" w:sz="4" w:space="0" w:color="auto"/>
              <w:right w:val="single" w:sz="4" w:space="0" w:color="auto"/>
            </w:tcBorders>
            <w:hideMark/>
          </w:tcPr>
          <w:p w14:paraId="2658F874" w14:textId="77777777" w:rsidR="001D0CAB" w:rsidRDefault="001D0CAB" w:rsidP="00A1757E">
            <w:pPr>
              <w:pStyle w:val="TAL"/>
              <w:spacing w:line="256" w:lineRule="auto"/>
            </w:pPr>
            <w:r>
              <w:t>1</w:t>
            </w:r>
          </w:p>
        </w:tc>
        <w:tc>
          <w:tcPr>
            <w:tcW w:w="8679" w:type="dxa"/>
            <w:tcBorders>
              <w:top w:val="single" w:sz="4" w:space="0" w:color="auto"/>
              <w:left w:val="single" w:sz="4" w:space="0" w:color="auto"/>
              <w:bottom w:val="single" w:sz="4" w:space="0" w:color="auto"/>
              <w:right w:val="single" w:sz="4" w:space="0" w:color="auto"/>
            </w:tcBorders>
            <w:hideMark/>
          </w:tcPr>
          <w:p w14:paraId="3E404D50" w14:textId="77777777" w:rsidR="001D0CAB" w:rsidRDefault="001D0CAB" w:rsidP="00A1757E">
            <w:pPr>
              <w:pStyle w:val="TAL"/>
              <w:spacing w:line="256" w:lineRule="auto"/>
            </w:pPr>
            <w: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43E2C15E" w14:textId="77777777" w:rsidR="001D0CAB" w:rsidRDefault="001D0CAB" w:rsidP="00A1757E">
            <w:pPr>
              <w:pStyle w:val="TAL"/>
              <w:spacing w:line="256" w:lineRule="auto"/>
            </w:pPr>
            <w:r>
              <w:t>480 kHz SSB SCS, 400 MHz bandwidth, TDD duplex mode</w:t>
            </w:r>
          </w:p>
        </w:tc>
      </w:tr>
      <w:tr w:rsidR="001D0CAB" w14:paraId="4DCDC7E7" w14:textId="77777777" w:rsidTr="00A1757E">
        <w:trPr>
          <w:jc w:val="center"/>
        </w:trPr>
        <w:tc>
          <w:tcPr>
            <w:tcW w:w="2049" w:type="dxa"/>
            <w:tcBorders>
              <w:top w:val="single" w:sz="4" w:space="0" w:color="auto"/>
              <w:left w:val="single" w:sz="4" w:space="0" w:color="auto"/>
              <w:bottom w:val="single" w:sz="4" w:space="0" w:color="auto"/>
              <w:right w:val="single" w:sz="4" w:space="0" w:color="auto"/>
            </w:tcBorders>
            <w:hideMark/>
          </w:tcPr>
          <w:p w14:paraId="25641575" w14:textId="77777777" w:rsidR="001D0CAB" w:rsidRDefault="001D0CAB" w:rsidP="00A1757E">
            <w:pPr>
              <w:pStyle w:val="TAL"/>
              <w:spacing w:line="256" w:lineRule="auto"/>
            </w:pPr>
            <w:r>
              <w:t>2</w:t>
            </w:r>
          </w:p>
        </w:tc>
        <w:tc>
          <w:tcPr>
            <w:tcW w:w="8679" w:type="dxa"/>
            <w:tcBorders>
              <w:top w:val="single" w:sz="4" w:space="0" w:color="auto"/>
              <w:left w:val="single" w:sz="4" w:space="0" w:color="auto"/>
              <w:bottom w:val="single" w:sz="4" w:space="0" w:color="auto"/>
              <w:right w:val="single" w:sz="4" w:space="0" w:color="auto"/>
            </w:tcBorders>
            <w:hideMark/>
          </w:tcPr>
          <w:p w14:paraId="0B97FBDB" w14:textId="77777777" w:rsidR="001D0CAB" w:rsidRDefault="001D0CAB" w:rsidP="00A1757E">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5A592" w14:textId="77777777" w:rsidR="001D0CAB" w:rsidRDefault="001D0CAB" w:rsidP="00A1757E">
            <w:pPr>
              <w:spacing w:after="0" w:line="256" w:lineRule="auto"/>
              <w:rPr>
                <w:rFonts w:ascii="Arial" w:hAnsi="Arial"/>
                <w:sz w:val="18"/>
                <w:lang w:eastAsia="en-GB"/>
              </w:rPr>
            </w:pPr>
          </w:p>
        </w:tc>
      </w:tr>
      <w:tr w:rsidR="001D0CAB" w14:paraId="18FFCC66" w14:textId="77777777" w:rsidTr="00A1757E">
        <w:trPr>
          <w:jc w:val="center"/>
        </w:trPr>
        <w:tc>
          <w:tcPr>
            <w:tcW w:w="2049" w:type="dxa"/>
            <w:tcBorders>
              <w:top w:val="single" w:sz="4" w:space="0" w:color="auto"/>
              <w:left w:val="single" w:sz="4" w:space="0" w:color="auto"/>
              <w:bottom w:val="single" w:sz="4" w:space="0" w:color="auto"/>
              <w:right w:val="single" w:sz="4" w:space="0" w:color="auto"/>
            </w:tcBorders>
            <w:hideMark/>
          </w:tcPr>
          <w:p w14:paraId="6A7AB80A" w14:textId="77777777" w:rsidR="001D0CAB" w:rsidRDefault="001D0CAB" w:rsidP="00A1757E">
            <w:pPr>
              <w:pStyle w:val="TAL"/>
              <w:spacing w:line="256" w:lineRule="auto"/>
            </w:pPr>
            <w:r>
              <w:t>3</w:t>
            </w:r>
          </w:p>
        </w:tc>
        <w:tc>
          <w:tcPr>
            <w:tcW w:w="8679" w:type="dxa"/>
            <w:tcBorders>
              <w:top w:val="single" w:sz="4" w:space="0" w:color="auto"/>
              <w:left w:val="single" w:sz="4" w:space="0" w:color="auto"/>
              <w:bottom w:val="single" w:sz="4" w:space="0" w:color="auto"/>
              <w:right w:val="single" w:sz="4" w:space="0" w:color="auto"/>
            </w:tcBorders>
            <w:hideMark/>
          </w:tcPr>
          <w:p w14:paraId="00F350A5" w14:textId="77777777" w:rsidR="001D0CAB" w:rsidRDefault="001D0CAB" w:rsidP="00A1757E">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98AD5" w14:textId="77777777" w:rsidR="001D0CAB" w:rsidRDefault="001D0CAB" w:rsidP="00A1757E">
            <w:pPr>
              <w:spacing w:after="0" w:line="256" w:lineRule="auto"/>
              <w:rPr>
                <w:rFonts w:ascii="Arial" w:hAnsi="Arial"/>
                <w:sz w:val="18"/>
                <w:lang w:eastAsia="en-GB"/>
              </w:rPr>
            </w:pPr>
          </w:p>
        </w:tc>
      </w:tr>
      <w:tr w:rsidR="001D0CAB" w14:paraId="4A7E9722" w14:textId="77777777" w:rsidTr="00A1757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8511AD1" w14:textId="77777777" w:rsidR="001D0CAB" w:rsidRDefault="001D0CAB" w:rsidP="00A1757E">
            <w:pPr>
              <w:pStyle w:val="TAN"/>
              <w:spacing w:line="256" w:lineRule="auto"/>
            </w:pPr>
            <w:r>
              <w:t>Note:</w:t>
            </w:r>
            <w:r>
              <w:tab/>
              <w:t>The UE is only required to be tested in one of the supported test configurations</w:t>
            </w:r>
          </w:p>
        </w:tc>
      </w:tr>
    </w:tbl>
    <w:p w14:paraId="7F5C948C" w14:textId="77777777" w:rsidR="001D0CAB" w:rsidRPr="001D0CAB" w:rsidRDefault="001D0CAB" w:rsidP="008A6281"/>
    <w:p w14:paraId="48A55F33" w14:textId="5BEF4E9C" w:rsidR="00244778" w:rsidRPr="00D16A99" w:rsidRDefault="00244778" w:rsidP="00244778">
      <w:pPr>
        <w:rPr>
          <w:b/>
          <w:bCs/>
          <w:lang w:eastAsia="zh-CN"/>
        </w:rPr>
      </w:pPr>
      <w:r w:rsidRPr="00D16A99">
        <w:rPr>
          <w:b/>
          <w:bCs/>
          <w:lang w:eastAsia="zh-CN"/>
        </w:rPr>
        <w:t xml:space="preserve">Proposal </w:t>
      </w:r>
      <w:r w:rsidR="001D0CAB">
        <w:rPr>
          <w:b/>
          <w:bCs/>
          <w:lang w:eastAsia="zh-CN"/>
        </w:rPr>
        <w:t>5</w:t>
      </w:r>
      <w:r w:rsidRPr="00D16A99">
        <w:rPr>
          <w:b/>
          <w:bCs/>
          <w:lang w:eastAsia="zh-CN"/>
        </w:rPr>
        <w:t xml:space="preserve">: </w:t>
      </w:r>
      <w:r w:rsidRPr="00D16A99">
        <w:rPr>
          <w:b/>
          <w:bCs/>
          <w:lang w:val="en-US" w:eastAsia="zh-CN"/>
        </w:rPr>
        <w:t xml:space="preserve">The test configurations for </w:t>
      </w:r>
      <w:r w:rsidRPr="00244778">
        <w:rPr>
          <w:b/>
          <w:bCs/>
          <w:lang w:eastAsia="zh-CN"/>
        </w:rPr>
        <w:t>UE transmit timing for FR2-2</w:t>
      </w:r>
      <w:r w:rsidRPr="00D16A99">
        <w:rPr>
          <w:b/>
          <w:bCs/>
          <w:lang w:eastAsia="zh-CN"/>
        </w:rPr>
        <w:t xml:space="preserve"> should be defined as follows:</w:t>
      </w:r>
    </w:p>
    <w:p w14:paraId="2DB09C9F" w14:textId="1051DCCB" w:rsidR="00882A73" w:rsidRPr="00D16A99" w:rsidRDefault="00882A73" w:rsidP="00882A73">
      <w:pPr>
        <w:jc w:val="center"/>
        <w:rPr>
          <w:b/>
          <w:bCs/>
          <w:lang w:eastAsia="zh-CN"/>
        </w:rPr>
      </w:pPr>
      <w:r w:rsidRPr="00D16A99">
        <w:rPr>
          <w:b/>
          <w:bCs/>
          <w:lang w:eastAsia="zh-CN"/>
        </w:rPr>
        <w:t xml:space="preserve">Table </w:t>
      </w:r>
      <w:r w:rsidR="00FF7001">
        <w:rPr>
          <w:rFonts w:hint="eastAsia"/>
          <w:b/>
          <w:bCs/>
          <w:lang w:eastAsia="zh-CN"/>
        </w:rPr>
        <w:t>7</w:t>
      </w:r>
      <w:r w:rsidRPr="00D16A99">
        <w:rPr>
          <w:b/>
          <w:bCs/>
          <w:lang w:eastAsia="zh-CN"/>
        </w:rPr>
        <w:t>: Supported test configurations</w:t>
      </w:r>
      <w:r>
        <w:rPr>
          <w:b/>
          <w:bCs/>
          <w:lang w:eastAsia="zh-CN"/>
        </w:rPr>
        <w:t xml:space="preserve"> </w:t>
      </w:r>
      <w:r w:rsidRPr="00D16A99">
        <w:rPr>
          <w:b/>
          <w:bCs/>
          <w:lang w:eastAsia="zh-CN"/>
        </w:rPr>
        <w:t>for FR2-2</w:t>
      </w:r>
      <w:r>
        <w:rPr>
          <w:b/>
          <w:bCs/>
          <w:lang w:eastAsia="zh-CN"/>
        </w:rPr>
        <w:t xml:space="preserve"> PC</w:t>
      </w:r>
      <w:r>
        <w:rPr>
          <w:rFonts w:hint="eastAsia"/>
          <w:b/>
          <w:bCs/>
          <w:lang w:eastAsia="zh-CN"/>
        </w:rPr>
        <w:t>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44778" w:rsidRPr="00D16A99" w14:paraId="29E35A50" w14:textId="77777777" w:rsidTr="008A39B3">
        <w:tc>
          <w:tcPr>
            <w:tcW w:w="2376" w:type="dxa"/>
            <w:tcBorders>
              <w:top w:val="single" w:sz="4" w:space="0" w:color="auto"/>
              <w:left w:val="single" w:sz="4" w:space="0" w:color="auto"/>
              <w:bottom w:val="single" w:sz="4" w:space="0" w:color="auto"/>
              <w:right w:val="single" w:sz="4" w:space="0" w:color="auto"/>
            </w:tcBorders>
            <w:hideMark/>
          </w:tcPr>
          <w:p w14:paraId="7F8B95B0" w14:textId="77777777" w:rsidR="00244778" w:rsidRPr="00D16A99" w:rsidRDefault="00244778" w:rsidP="008A39B3">
            <w:pPr>
              <w:rPr>
                <w:b/>
                <w:bCs/>
                <w:lang w:eastAsia="zh-CN"/>
              </w:rPr>
            </w:pPr>
            <w:r w:rsidRPr="00D16A99">
              <w:rPr>
                <w:b/>
                <w:bCs/>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8FA6AE3" w14:textId="77777777" w:rsidR="00244778" w:rsidRPr="00D16A99" w:rsidRDefault="00244778" w:rsidP="008A39B3">
            <w:pPr>
              <w:rPr>
                <w:b/>
                <w:bCs/>
                <w:lang w:eastAsia="zh-CN"/>
              </w:rPr>
            </w:pPr>
            <w:r w:rsidRPr="00D16A99">
              <w:rPr>
                <w:b/>
                <w:bCs/>
                <w:lang w:eastAsia="zh-CN"/>
              </w:rPr>
              <w:t>Description</w:t>
            </w:r>
          </w:p>
        </w:tc>
      </w:tr>
      <w:tr w:rsidR="00244778" w:rsidRPr="00D16A99" w14:paraId="4B4BFCE7" w14:textId="77777777" w:rsidTr="008A39B3">
        <w:tc>
          <w:tcPr>
            <w:tcW w:w="2376" w:type="dxa"/>
            <w:tcBorders>
              <w:top w:val="single" w:sz="4" w:space="0" w:color="auto"/>
              <w:left w:val="single" w:sz="4" w:space="0" w:color="auto"/>
              <w:bottom w:val="single" w:sz="4" w:space="0" w:color="auto"/>
              <w:right w:val="single" w:sz="4" w:space="0" w:color="auto"/>
            </w:tcBorders>
            <w:hideMark/>
          </w:tcPr>
          <w:p w14:paraId="120C6C5B" w14:textId="77777777" w:rsidR="00244778" w:rsidRPr="00D16A99" w:rsidRDefault="00244778" w:rsidP="008A39B3">
            <w:pPr>
              <w:rPr>
                <w:b/>
                <w:bCs/>
                <w:lang w:eastAsia="zh-CN"/>
              </w:rPr>
            </w:pPr>
            <w:r w:rsidRPr="00D16A99">
              <w:rPr>
                <w:b/>
                <w:bCs/>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1A5A8DE" w14:textId="77777777" w:rsidR="00244778" w:rsidRPr="00D16A99" w:rsidRDefault="00244778" w:rsidP="008A39B3">
            <w:pPr>
              <w:rPr>
                <w:b/>
                <w:bCs/>
                <w:lang w:eastAsia="zh-CN"/>
              </w:rPr>
            </w:pPr>
            <w:r w:rsidRPr="00244778">
              <w:rPr>
                <w:b/>
                <w:bCs/>
                <w:lang w:eastAsia="zh-CN"/>
              </w:rPr>
              <w:t>NR TDD, SSB SCS</w:t>
            </w:r>
            <w:r>
              <w:rPr>
                <w:b/>
                <w:bCs/>
                <w:lang w:eastAsia="zh-CN"/>
              </w:rPr>
              <w:t xml:space="preserve"> 96</w:t>
            </w:r>
            <w:r w:rsidRPr="00244778">
              <w:rPr>
                <w:b/>
                <w:bCs/>
                <w:lang w:eastAsia="zh-CN"/>
              </w:rPr>
              <w:t xml:space="preserve">0 kHz, data SCS </w:t>
            </w:r>
            <w:r>
              <w:rPr>
                <w:b/>
                <w:bCs/>
                <w:lang w:eastAsia="zh-CN"/>
              </w:rPr>
              <w:t>96</w:t>
            </w:r>
            <w:r w:rsidRPr="00244778">
              <w:rPr>
                <w:b/>
                <w:bCs/>
                <w:lang w:eastAsia="zh-CN"/>
              </w:rPr>
              <w:t xml:space="preserve">0 kHz, BW </w:t>
            </w:r>
            <w:r>
              <w:rPr>
                <w:b/>
                <w:bCs/>
                <w:lang w:eastAsia="zh-CN"/>
              </w:rPr>
              <w:t>4</w:t>
            </w:r>
            <w:r w:rsidRPr="00244778">
              <w:rPr>
                <w:b/>
                <w:bCs/>
                <w:lang w:eastAsia="zh-CN"/>
              </w:rPr>
              <w:t>00 MHz</w:t>
            </w:r>
          </w:p>
        </w:tc>
      </w:tr>
    </w:tbl>
    <w:p w14:paraId="62FAC005" w14:textId="77777777" w:rsidR="00244778" w:rsidRPr="00244778" w:rsidRDefault="00244778" w:rsidP="008A6281">
      <w:pPr>
        <w:jc w:val="both"/>
        <w:rPr>
          <w:b/>
          <w:bCs/>
          <w:lang w:eastAsia="zh-CN"/>
        </w:rPr>
      </w:pPr>
    </w:p>
    <w:p w14:paraId="108E5AA7" w14:textId="0C1DECC2" w:rsidR="0064384A" w:rsidRPr="0064384A" w:rsidRDefault="00CC6F36" w:rsidP="0064384A">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3"/>
      <w:bookmarkEnd w:id="4"/>
    </w:p>
    <w:bookmarkEnd w:id="2"/>
    <w:p w14:paraId="1A189CA9" w14:textId="3D91533C" w:rsidR="00A8535B" w:rsidRPr="00031DD8" w:rsidRDefault="005B5805" w:rsidP="00031DD8">
      <w:pPr>
        <w:spacing w:before="240"/>
        <w:rPr>
          <w:lang w:eastAsia="zh-CN"/>
        </w:rPr>
      </w:pPr>
      <w:r>
        <w:rPr>
          <w:rFonts w:hint="eastAsia"/>
          <w:lang w:eastAsia="zh-CN"/>
        </w:rPr>
        <w:t>[</w:t>
      </w:r>
      <w:r>
        <w:rPr>
          <w:lang w:eastAsia="zh-CN"/>
        </w:rPr>
        <w:t>1] R4-2210590</w:t>
      </w:r>
      <w:r w:rsidR="00A8535B">
        <w:rPr>
          <w:lang w:eastAsia="zh-CN"/>
        </w:rPr>
        <w:t xml:space="preserve"> WF on NR extension to 71GHz RRM requirements</w:t>
      </w:r>
    </w:p>
    <w:sectPr w:rsidR="00A8535B" w:rsidRPr="00031DD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169D8" w14:textId="77777777" w:rsidR="00693DF3" w:rsidRDefault="00693DF3">
      <w:r>
        <w:separator/>
      </w:r>
    </w:p>
  </w:endnote>
  <w:endnote w:type="continuationSeparator" w:id="0">
    <w:p w14:paraId="7696927A" w14:textId="77777777" w:rsidR="00693DF3" w:rsidRDefault="00693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36FAA" w14:textId="77777777" w:rsidR="00693DF3" w:rsidRDefault="00693DF3">
      <w:r>
        <w:separator/>
      </w:r>
    </w:p>
  </w:footnote>
  <w:footnote w:type="continuationSeparator" w:id="0">
    <w:p w14:paraId="526EB41B" w14:textId="77777777" w:rsidR="00693DF3" w:rsidRDefault="00693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142"/>
    <w:multiLevelType w:val="hybridMultilevel"/>
    <w:tmpl w:val="667AADEE"/>
    <w:lvl w:ilvl="0" w:tplc="6DC23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7BF1038"/>
    <w:multiLevelType w:val="hybridMultilevel"/>
    <w:tmpl w:val="75F263BC"/>
    <w:lvl w:ilvl="0" w:tplc="E794CC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0" w15:restartNumberingAfterBreak="0">
    <w:nsid w:val="46FF5BE9"/>
    <w:multiLevelType w:val="hybridMultilevel"/>
    <w:tmpl w:val="4C28F83A"/>
    <w:lvl w:ilvl="0" w:tplc="BB40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5E7445FF"/>
    <w:multiLevelType w:val="hybridMultilevel"/>
    <w:tmpl w:val="16D6657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943A62"/>
    <w:multiLevelType w:val="hybridMultilevel"/>
    <w:tmpl w:val="0F1C139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2"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D9477E3"/>
    <w:multiLevelType w:val="hybridMultilevel"/>
    <w:tmpl w:val="41A4B6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942887"/>
    <w:multiLevelType w:val="hybridMultilevel"/>
    <w:tmpl w:val="C4AE02DC"/>
    <w:lvl w:ilvl="0" w:tplc="393C19E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6177686">
    <w:abstractNumId w:val="33"/>
  </w:num>
  <w:num w:numId="2" w16cid:durableId="1241870999">
    <w:abstractNumId w:val="3"/>
  </w:num>
  <w:num w:numId="3" w16cid:durableId="755900418">
    <w:abstractNumId w:val="19"/>
  </w:num>
  <w:num w:numId="4" w16cid:durableId="427846589">
    <w:abstractNumId w:val="1"/>
  </w:num>
  <w:num w:numId="5" w16cid:durableId="120536405">
    <w:abstractNumId w:val="32"/>
  </w:num>
  <w:num w:numId="6" w16cid:durableId="1965846728">
    <w:abstractNumId w:val="6"/>
  </w:num>
  <w:num w:numId="7" w16cid:durableId="1210342473">
    <w:abstractNumId w:val="24"/>
  </w:num>
  <w:num w:numId="8" w16cid:durableId="1506894417">
    <w:abstractNumId w:val="11"/>
  </w:num>
  <w:num w:numId="9" w16cid:durableId="1833325915">
    <w:abstractNumId w:val="14"/>
  </w:num>
  <w:num w:numId="10" w16cid:durableId="1781953408">
    <w:abstractNumId w:val="23"/>
  </w:num>
  <w:num w:numId="11" w16cid:durableId="25955853">
    <w:abstractNumId w:val="27"/>
  </w:num>
  <w:num w:numId="12" w16cid:durableId="1421369496">
    <w:abstractNumId w:val="7"/>
  </w:num>
  <w:num w:numId="13" w16cid:durableId="961497117">
    <w:abstractNumId w:val="12"/>
  </w:num>
  <w:num w:numId="14" w16cid:durableId="10034806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8511026">
    <w:abstractNumId w:val="22"/>
  </w:num>
  <w:num w:numId="16" w16cid:durableId="1913926732">
    <w:abstractNumId w:val="22"/>
    <w:lvlOverride w:ilvl="0">
      <w:startOverride w:val="1"/>
    </w:lvlOverride>
  </w:num>
  <w:num w:numId="17" w16cid:durableId="1363088859">
    <w:abstractNumId w:val="15"/>
    <w:lvlOverride w:ilvl="0">
      <w:startOverride w:val="1"/>
    </w:lvlOverride>
  </w:num>
  <w:num w:numId="18" w16cid:durableId="1672753292">
    <w:abstractNumId w:val="31"/>
  </w:num>
  <w:num w:numId="19" w16cid:durableId="31999154">
    <w:abstractNumId w:val="21"/>
  </w:num>
  <w:num w:numId="20" w16cid:durableId="274941805">
    <w:abstractNumId w:val="4"/>
  </w:num>
  <w:num w:numId="21" w16cid:durableId="1749422031">
    <w:abstractNumId w:val="13"/>
  </w:num>
  <w:num w:numId="22" w16cid:durableId="523371083">
    <w:abstractNumId w:val="2"/>
  </w:num>
  <w:num w:numId="23" w16cid:durableId="1547061390">
    <w:abstractNumId w:val="9"/>
  </w:num>
  <w:num w:numId="24" w16cid:durableId="717823823">
    <w:abstractNumId w:val="10"/>
  </w:num>
  <w:num w:numId="25" w16cid:durableId="889078249">
    <w:abstractNumId w:val="34"/>
  </w:num>
  <w:num w:numId="26" w16cid:durableId="549658261">
    <w:abstractNumId w:val="18"/>
  </w:num>
  <w:num w:numId="27" w16cid:durableId="1560481615">
    <w:abstractNumId w:val="25"/>
  </w:num>
  <w:num w:numId="28" w16cid:durableId="2085759941">
    <w:abstractNumId w:val="28"/>
  </w:num>
  <w:num w:numId="29" w16cid:durableId="705982538">
    <w:abstractNumId w:val="26"/>
  </w:num>
  <w:num w:numId="30" w16cid:durableId="1409888268">
    <w:abstractNumId w:val="35"/>
  </w:num>
  <w:num w:numId="31" w16cid:durableId="939874993">
    <w:abstractNumId w:val="36"/>
  </w:num>
  <w:num w:numId="32" w16cid:durableId="1451166720">
    <w:abstractNumId w:val="37"/>
  </w:num>
  <w:num w:numId="33" w16cid:durableId="1839151530">
    <w:abstractNumId w:val="30"/>
  </w:num>
  <w:num w:numId="34" w16cid:durableId="1455901833">
    <w:abstractNumId w:val="29"/>
  </w:num>
  <w:num w:numId="35" w16cid:durableId="1314679639">
    <w:abstractNumId w:val="17"/>
  </w:num>
  <w:num w:numId="36" w16cid:durableId="586040165">
    <w:abstractNumId w:val="5"/>
  </w:num>
  <w:num w:numId="37" w16cid:durableId="2127119930">
    <w:abstractNumId w:val="8"/>
  </w:num>
  <w:num w:numId="38" w16cid:durableId="314727412">
    <w:abstractNumId w:val="20"/>
  </w:num>
  <w:num w:numId="39" w16cid:durableId="965433354">
    <w:abstractNumId w:val="0"/>
  </w:num>
  <w:num w:numId="40" w16cid:durableId="1696419992">
    <w:abstractNumId w:val="16"/>
  </w:num>
  <w:num w:numId="41" w16cid:durableId="1299722144">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9"/>
    <w:rsid w:val="000007E9"/>
    <w:rsid w:val="00000CDD"/>
    <w:rsid w:val="0000145D"/>
    <w:rsid w:val="00001598"/>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1DD8"/>
    <w:rsid w:val="00033433"/>
    <w:rsid w:val="00033920"/>
    <w:rsid w:val="00033A96"/>
    <w:rsid w:val="00033D21"/>
    <w:rsid w:val="000349EC"/>
    <w:rsid w:val="00034F15"/>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600A"/>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297"/>
    <w:rsid w:val="00056B58"/>
    <w:rsid w:val="00057F2B"/>
    <w:rsid w:val="000600C9"/>
    <w:rsid w:val="00060506"/>
    <w:rsid w:val="00060C29"/>
    <w:rsid w:val="00062731"/>
    <w:rsid w:val="00062B85"/>
    <w:rsid w:val="00062C4C"/>
    <w:rsid w:val="000638D6"/>
    <w:rsid w:val="00063F34"/>
    <w:rsid w:val="00064096"/>
    <w:rsid w:val="00064A3E"/>
    <w:rsid w:val="0006529E"/>
    <w:rsid w:val="00066958"/>
    <w:rsid w:val="00067A21"/>
    <w:rsid w:val="00067AE9"/>
    <w:rsid w:val="00072457"/>
    <w:rsid w:val="00072E3F"/>
    <w:rsid w:val="00073DA3"/>
    <w:rsid w:val="0007541A"/>
    <w:rsid w:val="00075E04"/>
    <w:rsid w:val="00076035"/>
    <w:rsid w:val="00076F94"/>
    <w:rsid w:val="00077EFD"/>
    <w:rsid w:val="00080920"/>
    <w:rsid w:val="00080A92"/>
    <w:rsid w:val="000815B8"/>
    <w:rsid w:val="00081F9F"/>
    <w:rsid w:val="000825DC"/>
    <w:rsid w:val="00083A3F"/>
    <w:rsid w:val="00083AA0"/>
    <w:rsid w:val="00084101"/>
    <w:rsid w:val="00085062"/>
    <w:rsid w:val="000850C5"/>
    <w:rsid w:val="000858DB"/>
    <w:rsid w:val="00085B9F"/>
    <w:rsid w:val="00085EB9"/>
    <w:rsid w:val="00086336"/>
    <w:rsid w:val="000863C7"/>
    <w:rsid w:val="0008642F"/>
    <w:rsid w:val="00086D0A"/>
    <w:rsid w:val="00087BDE"/>
    <w:rsid w:val="00087C28"/>
    <w:rsid w:val="00091707"/>
    <w:rsid w:val="000918DE"/>
    <w:rsid w:val="000923DB"/>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311"/>
    <w:rsid w:val="000C7B6F"/>
    <w:rsid w:val="000D0030"/>
    <w:rsid w:val="000D0F90"/>
    <w:rsid w:val="000D1334"/>
    <w:rsid w:val="000D1695"/>
    <w:rsid w:val="000D194C"/>
    <w:rsid w:val="000D1BAB"/>
    <w:rsid w:val="000D1F2F"/>
    <w:rsid w:val="000D22B0"/>
    <w:rsid w:val="000D3C8A"/>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67A9"/>
    <w:rsid w:val="000E7E84"/>
    <w:rsid w:val="000F169D"/>
    <w:rsid w:val="000F19ED"/>
    <w:rsid w:val="000F1DEE"/>
    <w:rsid w:val="000F205F"/>
    <w:rsid w:val="000F2311"/>
    <w:rsid w:val="000F2647"/>
    <w:rsid w:val="000F2656"/>
    <w:rsid w:val="000F287F"/>
    <w:rsid w:val="000F2CA4"/>
    <w:rsid w:val="000F3728"/>
    <w:rsid w:val="000F3E19"/>
    <w:rsid w:val="000F4598"/>
    <w:rsid w:val="000F55E9"/>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4DD5"/>
    <w:rsid w:val="00104F71"/>
    <w:rsid w:val="001056CA"/>
    <w:rsid w:val="00105AF9"/>
    <w:rsid w:val="00110083"/>
    <w:rsid w:val="00110BF1"/>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AB7"/>
    <w:rsid w:val="00120EBD"/>
    <w:rsid w:val="00120FAE"/>
    <w:rsid w:val="0012101E"/>
    <w:rsid w:val="00121193"/>
    <w:rsid w:val="00121EF2"/>
    <w:rsid w:val="00122CC0"/>
    <w:rsid w:val="00122DC3"/>
    <w:rsid w:val="00124569"/>
    <w:rsid w:val="001250C1"/>
    <w:rsid w:val="00125366"/>
    <w:rsid w:val="0012598B"/>
    <w:rsid w:val="00125A21"/>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063F"/>
    <w:rsid w:val="00141163"/>
    <w:rsid w:val="00141247"/>
    <w:rsid w:val="00141583"/>
    <w:rsid w:val="00141A06"/>
    <w:rsid w:val="00141B59"/>
    <w:rsid w:val="00141DE2"/>
    <w:rsid w:val="0014237B"/>
    <w:rsid w:val="00142C78"/>
    <w:rsid w:val="00143422"/>
    <w:rsid w:val="00143690"/>
    <w:rsid w:val="00143D25"/>
    <w:rsid w:val="001440E3"/>
    <w:rsid w:val="00144CE6"/>
    <w:rsid w:val="00145CBE"/>
    <w:rsid w:val="00145D43"/>
    <w:rsid w:val="00146326"/>
    <w:rsid w:val="00146573"/>
    <w:rsid w:val="00147289"/>
    <w:rsid w:val="001508F0"/>
    <w:rsid w:val="001517C7"/>
    <w:rsid w:val="001526AD"/>
    <w:rsid w:val="00152703"/>
    <w:rsid w:val="00153541"/>
    <w:rsid w:val="00153804"/>
    <w:rsid w:val="00153AC5"/>
    <w:rsid w:val="00153E49"/>
    <w:rsid w:val="00154118"/>
    <w:rsid w:val="00154A11"/>
    <w:rsid w:val="00154A6C"/>
    <w:rsid w:val="001554A6"/>
    <w:rsid w:val="00155753"/>
    <w:rsid w:val="001610A7"/>
    <w:rsid w:val="001613DF"/>
    <w:rsid w:val="00161468"/>
    <w:rsid w:val="00162E0C"/>
    <w:rsid w:val="00164518"/>
    <w:rsid w:val="001645F4"/>
    <w:rsid w:val="00164A49"/>
    <w:rsid w:val="00164AC3"/>
    <w:rsid w:val="00164D51"/>
    <w:rsid w:val="00165483"/>
    <w:rsid w:val="00165A6C"/>
    <w:rsid w:val="0016606A"/>
    <w:rsid w:val="00166432"/>
    <w:rsid w:val="001671E7"/>
    <w:rsid w:val="001672C5"/>
    <w:rsid w:val="00167BAA"/>
    <w:rsid w:val="00167DDF"/>
    <w:rsid w:val="001703CA"/>
    <w:rsid w:val="0017049E"/>
    <w:rsid w:val="00170813"/>
    <w:rsid w:val="00170ABE"/>
    <w:rsid w:val="001710A2"/>
    <w:rsid w:val="00171339"/>
    <w:rsid w:val="001715AF"/>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A13"/>
    <w:rsid w:val="001911B4"/>
    <w:rsid w:val="00191516"/>
    <w:rsid w:val="00191B7B"/>
    <w:rsid w:val="00191BCD"/>
    <w:rsid w:val="00192B47"/>
    <w:rsid w:val="00192C46"/>
    <w:rsid w:val="00193454"/>
    <w:rsid w:val="00193D49"/>
    <w:rsid w:val="00196064"/>
    <w:rsid w:val="0019617D"/>
    <w:rsid w:val="001963B4"/>
    <w:rsid w:val="00196637"/>
    <w:rsid w:val="00196AB9"/>
    <w:rsid w:val="00196C1E"/>
    <w:rsid w:val="001974F5"/>
    <w:rsid w:val="001A0007"/>
    <w:rsid w:val="001A0918"/>
    <w:rsid w:val="001A0BAA"/>
    <w:rsid w:val="001A0C1E"/>
    <w:rsid w:val="001A1423"/>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063"/>
    <w:rsid w:val="001B31EE"/>
    <w:rsid w:val="001B32E7"/>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2D24"/>
    <w:rsid w:val="001C3040"/>
    <w:rsid w:val="001C30B7"/>
    <w:rsid w:val="001C486E"/>
    <w:rsid w:val="001C4BAD"/>
    <w:rsid w:val="001C4E32"/>
    <w:rsid w:val="001C5023"/>
    <w:rsid w:val="001C5226"/>
    <w:rsid w:val="001C5F5E"/>
    <w:rsid w:val="001C6580"/>
    <w:rsid w:val="001C6DBB"/>
    <w:rsid w:val="001C71C2"/>
    <w:rsid w:val="001C733A"/>
    <w:rsid w:val="001C7D0A"/>
    <w:rsid w:val="001D0CAB"/>
    <w:rsid w:val="001D1C6E"/>
    <w:rsid w:val="001D1E64"/>
    <w:rsid w:val="001D1F58"/>
    <w:rsid w:val="001D2015"/>
    <w:rsid w:val="001D21BB"/>
    <w:rsid w:val="001D25F8"/>
    <w:rsid w:val="001D2FBF"/>
    <w:rsid w:val="001D33BB"/>
    <w:rsid w:val="001D3C5F"/>
    <w:rsid w:val="001D3C98"/>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3626"/>
    <w:rsid w:val="001F4799"/>
    <w:rsid w:val="001F4B52"/>
    <w:rsid w:val="001F52C3"/>
    <w:rsid w:val="001F52E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3C18"/>
    <w:rsid w:val="00204E57"/>
    <w:rsid w:val="0020517C"/>
    <w:rsid w:val="0020533E"/>
    <w:rsid w:val="00205417"/>
    <w:rsid w:val="0020574E"/>
    <w:rsid w:val="00205CF3"/>
    <w:rsid w:val="00205E08"/>
    <w:rsid w:val="00206057"/>
    <w:rsid w:val="0020669C"/>
    <w:rsid w:val="00206ACD"/>
    <w:rsid w:val="00206B50"/>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6F91"/>
    <w:rsid w:val="0021744B"/>
    <w:rsid w:val="002174ED"/>
    <w:rsid w:val="00217A6B"/>
    <w:rsid w:val="002202E8"/>
    <w:rsid w:val="00220A12"/>
    <w:rsid w:val="00220A36"/>
    <w:rsid w:val="00220ABF"/>
    <w:rsid w:val="00220B23"/>
    <w:rsid w:val="002212C3"/>
    <w:rsid w:val="0022135A"/>
    <w:rsid w:val="00222117"/>
    <w:rsid w:val="00222409"/>
    <w:rsid w:val="00223A1B"/>
    <w:rsid w:val="00223B11"/>
    <w:rsid w:val="00225F04"/>
    <w:rsid w:val="0022788F"/>
    <w:rsid w:val="00227F9C"/>
    <w:rsid w:val="002311F2"/>
    <w:rsid w:val="00232834"/>
    <w:rsid w:val="00232C37"/>
    <w:rsid w:val="002356C8"/>
    <w:rsid w:val="00235CC7"/>
    <w:rsid w:val="00235D6D"/>
    <w:rsid w:val="00236E73"/>
    <w:rsid w:val="002376D0"/>
    <w:rsid w:val="00240AD0"/>
    <w:rsid w:val="00241961"/>
    <w:rsid w:val="00241FBE"/>
    <w:rsid w:val="00242EB3"/>
    <w:rsid w:val="00243145"/>
    <w:rsid w:val="002431EA"/>
    <w:rsid w:val="00243211"/>
    <w:rsid w:val="00243394"/>
    <w:rsid w:val="00243755"/>
    <w:rsid w:val="00243D38"/>
    <w:rsid w:val="00244778"/>
    <w:rsid w:val="00244F2A"/>
    <w:rsid w:val="00245066"/>
    <w:rsid w:val="00245D01"/>
    <w:rsid w:val="00246F6F"/>
    <w:rsid w:val="0024775B"/>
    <w:rsid w:val="00247AAB"/>
    <w:rsid w:val="00247D08"/>
    <w:rsid w:val="002516BA"/>
    <w:rsid w:val="00251D5D"/>
    <w:rsid w:val="002523D3"/>
    <w:rsid w:val="00253682"/>
    <w:rsid w:val="00253E87"/>
    <w:rsid w:val="00253F83"/>
    <w:rsid w:val="0025582C"/>
    <w:rsid w:val="00255A0C"/>
    <w:rsid w:val="00255DC4"/>
    <w:rsid w:val="00255F58"/>
    <w:rsid w:val="00255FF0"/>
    <w:rsid w:val="00256466"/>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4751"/>
    <w:rsid w:val="00274F78"/>
    <w:rsid w:val="00275D12"/>
    <w:rsid w:val="00275EDA"/>
    <w:rsid w:val="00275EFC"/>
    <w:rsid w:val="00275F52"/>
    <w:rsid w:val="00276181"/>
    <w:rsid w:val="00277B44"/>
    <w:rsid w:val="00280AA1"/>
    <w:rsid w:val="00281CD8"/>
    <w:rsid w:val="00281D97"/>
    <w:rsid w:val="00282919"/>
    <w:rsid w:val="00282982"/>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2E82"/>
    <w:rsid w:val="002A37C2"/>
    <w:rsid w:val="002A39E1"/>
    <w:rsid w:val="002A3E55"/>
    <w:rsid w:val="002A45BA"/>
    <w:rsid w:val="002A4BB7"/>
    <w:rsid w:val="002A4D8B"/>
    <w:rsid w:val="002A622E"/>
    <w:rsid w:val="002A6B19"/>
    <w:rsid w:val="002A6D98"/>
    <w:rsid w:val="002A70F6"/>
    <w:rsid w:val="002A7849"/>
    <w:rsid w:val="002A7C60"/>
    <w:rsid w:val="002A7D18"/>
    <w:rsid w:val="002B0C57"/>
    <w:rsid w:val="002B0EB5"/>
    <w:rsid w:val="002B12F7"/>
    <w:rsid w:val="002B2847"/>
    <w:rsid w:val="002B314A"/>
    <w:rsid w:val="002B37A3"/>
    <w:rsid w:val="002B3E63"/>
    <w:rsid w:val="002B4334"/>
    <w:rsid w:val="002B4CF1"/>
    <w:rsid w:val="002B4E0F"/>
    <w:rsid w:val="002B551D"/>
    <w:rsid w:val="002B5607"/>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5F2D"/>
    <w:rsid w:val="002C6211"/>
    <w:rsid w:val="002C79AB"/>
    <w:rsid w:val="002D00E5"/>
    <w:rsid w:val="002D122B"/>
    <w:rsid w:val="002D191A"/>
    <w:rsid w:val="002D231B"/>
    <w:rsid w:val="002D3E0E"/>
    <w:rsid w:val="002D3F64"/>
    <w:rsid w:val="002D447B"/>
    <w:rsid w:val="002D502E"/>
    <w:rsid w:val="002D5098"/>
    <w:rsid w:val="002D75CB"/>
    <w:rsid w:val="002E0F49"/>
    <w:rsid w:val="002E13D2"/>
    <w:rsid w:val="002E1EE8"/>
    <w:rsid w:val="002E297B"/>
    <w:rsid w:val="002E2CA7"/>
    <w:rsid w:val="002E320F"/>
    <w:rsid w:val="002E3947"/>
    <w:rsid w:val="002E3B7C"/>
    <w:rsid w:val="002E4205"/>
    <w:rsid w:val="002E59A4"/>
    <w:rsid w:val="002E5F4D"/>
    <w:rsid w:val="002E67F0"/>
    <w:rsid w:val="002E7C6B"/>
    <w:rsid w:val="002E7C97"/>
    <w:rsid w:val="002F088E"/>
    <w:rsid w:val="002F0AA0"/>
    <w:rsid w:val="002F0E54"/>
    <w:rsid w:val="002F1A33"/>
    <w:rsid w:val="002F228E"/>
    <w:rsid w:val="002F24CE"/>
    <w:rsid w:val="002F30BE"/>
    <w:rsid w:val="002F32B2"/>
    <w:rsid w:val="002F340F"/>
    <w:rsid w:val="002F404D"/>
    <w:rsid w:val="002F4393"/>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72E"/>
    <w:rsid w:val="0030790D"/>
    <w:rsid w:val="00307CA4"/>
    <w:rsid w:val="00310823"/>
    <w:rsid w:val="00310A36"/>
    <w:rsid w:val="00312007"/>
    <w:rsid w:val="00312DFD"/>
    <w:rsid w:val="00313B48"/>
    <w:rsid w:val="00314CCB"/>
    <w:rsid w:val="00314DB3"/>
    <w:rsid w:val="00315E91"/>
    <w:rsid w:val="00316ADC"/>
    <w:rsid w:val="00316D63"/>
    <w:rsid w:val="003174EC"/>
    <w:rsid w:val="00317912"/>
    <w:rsid w:val="0032110B"/>
    <w:rsid w:val="00321A0E"/>
    <w:rsid w:val="00321E67"/>
    <w:rsid w:val="0032218E"/>
    <w:rsid w:val="003230F1"/>
    <w:rsid w:val="0032441B"/>
    <w:rsid w:val="003244D1"/>
    <w:rsid w:val="00324CDB"/>
    <w:rsid w:val="00326021"/>
    <w:rsid w:val="00326D6F"/>
    <w:rsid w:val="003278FB"/>
    <w:rsid w:val="003324E0"/>
    <w:rsid w:val="00332928"/>
    <w:rsid w:val="0033463A"/>
    <w:rsid w:val="00334F3F"/>
    <w:rsid w:val="003350E5"/>
    <w:rsid w:val="00336875"/>
    <w:rsid w:val="00337677"/>
    <w:rsid w:val="00337988"/>
    <w:rsid w:val="00337F21"/>
    <w:rsid w:val="00340565"/>
    <w:rsid w:val="00340BF6"/>
    <w:rsid w:val="00341121"/>
    <w:rsid w:val="00341B75"/>
    <w:rsid w:val="00343C53"/>
    <w:rsid w:val="00343D3F"/>
    <w:rsid w:val="0034523B"/>
    <w:rsid w:val="0034615D"/>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6064B"/>
    <w:rsid w:val="00360CD0"/>
    <w:rsid w:val="00360E64"/>
    <w:rsid w:val="00362568"/>
    <w:rsid w:val="00362738"/>
    <w:rsid w:val="00363F28"/>
    <w:rsid w:val="00364262"/>
    <w:rsid w:val="003645D7"/>
    <w:rsid w:val="0036497A"/>
    <w:rsid w:val="00364F60"/>
    <w:rsid w:val="003657AF"/>
    <w:rsid w:val="00366EBA"/>
    <w:rsid w:val="003670CF"/>
    <w:rsid w:val="00367644"/>
    <w:rsid w:val="003678BD"/>
    <w:rsid w:val="00367EEF"/>
    <w:rsid w:val="003701D1"/>
    <w:rsid w:val="003707D3"/>
    <w:rsid w:val="00371EB3"/>
    <w:rsid w:val="00372D8C"/>
    <w:rsid w:val="00373587"/>
    <w:rsid w:val="003735BE"/>
    <w:rsid w:val="003739E3"/>
    <w:rsid w:val="003745C3"/>
    <w:rsid w:val="00374DAD"/>
    <w:rsid w:val="0037513B"/>
    <w:rsid w:val="00375141"/>
    <w:rsid w:val="00375852"/>
    <w:rsid w:val="00375EDA"/>
    <w:rsid w:val="0037698A"/>
    <w:rsid w:val="00377C83"/>
    <w:rsid w:val="003801B7"/>
    <w:rsid w:val="00380683"/>
    <w:rsid w:val="003807FC"/>
    <w:rsid w:val="00380E2C"/>
    <w:rsid w:val="003810CA"/>
    <w:rsid w:val="003814E5"/>
    <w:rsid w:val="00381B4C"/>
    <w:rsid w:val="0038217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28E8"/>
    <w:rsid w:val="003A30C5"/>
    <w:rsid w:val="003A3EA1"/>
    <w:rsid w:val="003A4085"/>
    <w:rsid w:val="003A4962"/>
    <w:rsid w:val="003A4A87"/>
    <w:rsid w:val="003A4C43"/>
    <w:rsid w:val="003A4ECC"/>
    <w:rsid w:val="003A4F1C"/>
    <w:rsid w:val="003A5098"/>
    <w:rsid w:val="003B02AC"/>
    <w:rsid w:val="003B06ED"/>
    <w:rsid w:val="003B07C4"/>
    <w:rsid w:val="003B27A7"/>
    <w:rsid w:val="003B34EF"/>
    <w:rsid w:val="003B360F"/>
    <w:rsid w:val="003B374F"/>
    <w:rsid w:val="003B3BF5"/>
    <w:rsid w:val="003B713D"/>
    <w:rsid w:val="003C0032"/>
    <w:rsid w:val="003C17B4"/>
    <w:rsid w:val="003C1904"/>
    <w:rsid w:val="003C1B8E"/>
    <w:rsid w:val="003C1DE9"/>
    <w:rsid w:val="003C1F40"/>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700"/>
    <w:rsid w:val="003D28DD"/>
    <w:rsid w:val="003D2EE8"/>
    <w:rsid w:val="003D2F71"/>
    <w:rsid w:val="003D3570"/>
    <w:rsid w:val="003D36E6"/>
    <w:rsid w:val="003D4585"/>
    <w:rsid w:val="003D54FA"/>
    <w:rsid w:val="003D5B65"/>
    <w:rsid w:val="003D6541"/>
    <w:rsid w:val="003D66EB"/>
    <w:rsid w:val="003D6838"/>
    <w:rsid w:val="003D716B"/>
    <w:rsid w:val="003E01F6"/>
    <w:rsid w:val="003E0222"/>
    <w:rsid w:val="003E0E5A"/>
    <w:rsid w:val="003E149A"/>
    <w:rsid w:val="003E1A36"/>
    <w:rsid w:val="003E1AF7"/>
    <w:rsid w:val="003E22F9"/>
    <w:rsid w:val="003E316D"/>
    <w:rsid w:val="003E34C7"/>
    <w:rsid w:val="003E3DD4"/>
    <w:rsid w:val="003E49EB"/>
    <w:rsid w:val="003E5A59"/>
    <w:rsid w:val="003E5D3B"/>
    <w:rsid w:val="003E6435"/>
    <w:rsid w:val="003E6FE2"/>
    <w:rsid w:val="003E705F"/>
    <w:rsid w:val="003E7488"/>
    <w:rsid w:val="003E7A13"/>
    <w:rsid w:val="003F06FD"/>
    <w:rsid w:val="003F0BB2"/>
    <w:rsid w:val="003F129A"/>
    <w:rsid w:val="003F1528"/>
    <w:rsid w:val="003F1537"/>
    <w:rsid w:val="003F1645"/>
    <w:rsid w:val="003F18E2"/>
    <w:rsid w:val="003F1A77"/>
    <w:rsid w:val="003F2400"/>
    <w:rsid w:val="003F31F2"/>
    <w:rsid w:val="003F3B11"/>
    <w:rsid w:val="003F5D41"/>
    <w:rsid w:val="003F62C6"/>
    <w:rsid w:val="0040016B"/>
    <w:rsid w:val="004011D8"/>
    <w:rsid w:val="0040163E"/>
    <w:rsid w:val="00401F41"/>
    <w:rsid w:val="004037E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A45"/>
    <w:rsid w:val="00413F7E"/>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4908"/>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4678"/>
    <w:rsid w:val="00444831"/>
    <w:rsid w:val="00444983"/>
    <w:rsid w:val="0044550D"/>
    <w:rsid w:val="00446471"/>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021"/>
    <w:rsid w:val="00460590"/>
    <w:rsid w:val="0046060C"/>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5B8"/>
    <w:rsid w:val="0047268C"/>
    <w:rsid w:val="004739C0"/>
    <w:rsid w:val="00473E0E"/>
    <w:rsid w:val="00473FA1"/>
    <w:rsid w:val="00474662"/>
    <w:rsid w:val="00474CE1"/>
    <w:rsid w:val="00475588"/>
    <w:rsid w:val="004762DD"/>
    <w:rsid w:val="0047733E"/>
    <w:rsid w:val="0047737D"/>
    <w:rsid w:val="00477643"/>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C7144"/>
    <w:rsid w:val="004D0F63"/>
    <w:rsid w:val="004D0FE6"/>
    <w:rsid w:val="004D1AD3"/>
    <w:rsid w:val="004D218B"/>
    <w:rsid w:val="004D2432"/>
    <w:rsid w:val="004D2454"/>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1EF0"/>
    <w:rsid w:val="004E290D"/>
    <w:rsid w:val="004E2C5A"/>
    <w:rsid w:val="004E3244"/>
    <w:rsid w:val="004E3465"/>
    <w:rsid w:val="004E35E1"/>
    <w:rsid w:val="004E43F6"/>
    <w:rsid w:val="004E45CE"/>
    <w:rsid w:val="004E537A"/>
    <w:rsid w:val="004E57C6"/>
    <w:rsid w:val="004E5E83"/>
    <w:rsid w:val="004E5EA6"/>
    <w:rsid w:val="004E5FD1"/>
    <w:rsid w:val="004E69D9"/>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1AAC"/>
    <w:rsid w:val="00525949"/>
    <w:rsid w:val="0052608E"/>
    <w:rsid w:val="00526C21"/>
    <w:rsid w:val="00527E8D"/>
    <w:rsid w:val="005305EA"/>
    <w:rsid w:val="00530D83"/>
    <w:rsid w:val="00530F77"/>
    <w:rsid w:val="00533765"/>
    <w:rsid w:val="005339D1"/>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3BD"/>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E2"/>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004E"/>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631"/>
    <w:rsid w:val="005B0B61"/>
    <w:rsid w:val="005B1D62"/>
    <w:rsid w:val="005B247C"/>
    <w:rsid w:val="005B2778"/>
    <w:rsid w:val="005B2C57"/>
    <w:rsid w:val="005B383F"/>
    <w:rsid w:val="005B4372"/>
    <w:rsid w:val="005B4917"/>
    <w:rsid w:val="005B5717"/>
    <w:rsid w:val="005B5805"/>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ED0"/>
    <w:rsid w:val="005C6FCB"/>
    <w:rsid w:val="005D0148"/>
    <w:rsid w:val="005D0569"/>
    <w:rsid w:val="005D1F34"/>
    <w:rsid w:val="005D2306"/>
    <w:rsid w:val="005D286B"/>
    <w:rsid w:val="005D2C8E"/>
    <w:rsid w:val="005D33FF"/>
    <w:rsid w:val="005D36E6"/>
    <w:rsid w:val="005D3C2C"/>
    <w:rsid w:val="005D3FD0"/>
    <w:rsid w:val="005D4882"/>
    <w:rsid w:val="005D4CEA"/>
    <w:rsid w:val="005D4D5C"/>
    <w:rsid w:val="005D521A"/>
    <w:rsid w:val="005D5992"/>
    <w:rsid w:val="005D5D90"/>
    <w:rsid w:val="005D5E75"/>
    <w:rsid w:val="005D639B"/>
    <w:rsid w:val="005D65AE"/>
    <w:rsid w:val="005D68AD"/>
    <w:rsid w:val="005D7266"/>
    <w:rsid w:val="005D7669"/>
    <w:rsid w:val="005D7CAF"/>
    <w:rsid w:val="005D7D85"/>
    <w:rsid w:val="005E1197"/>
    <w:rsid w:val="005E1838"/>
    <w:rsid w:val="005E1DEB"/>
    <w:rsid w:val="005E2413"/>
    <w:rsid w:val="005E250A"/>
    <w:rsid w:val="005E25E0"/>
    <w:rsid w:val="005E2715"/>
    <w:rsid w:val="005E2A5A"/>
    <w:rsid w:val="005E2C44"/>
    <w:rsid w:val="005E3493"/>
    <w:rsid w:val="005E390D"/>
    <w:rsid w:val="005E3E4C"/>
    <w:rsid w:val="005E4812"/>
    <w:rsid w:val="005E53B3"/>
    <w:rsid w:val="005E57B7"/>
    <w:rsid w:val="005E68D3"/>
    <w:rsid w:val="005E6F86"/>
    <w:rsid w:val="005E72EE"/>
    <w:rsid w:val="005E7440"/>
    <w:rsid w:val="005E75F4"/>
    <w:rsid w:val="005E7B9E"/>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29A1"/>
    <w:rsid w:val="00613AFE"/>
    <w:rsid w:val="00614117"/>
    <w:rsid w:val="00614F7D"/>
    <w:rsid w:val="0061501D"/>
    <w:rsid w:val="00615F57"/>
    <w:rsid w:val="00616605"/>
    <w:rsid w:val="00616C66"/>
    <w:rsid w:val="00616CAC"/>
    <w:rsid w:val="00616CBA"/>
    <w:rsid w:val="00616E51"/>
    <w:rsid w:val="00617384"/>
    <w:rsid w:val="00617643"/>
    <w:rsid w:val="00621188"/>
    <w:rsid w:val="0062287E"/>
    <w:rsid w:val="00623F19"/>
    <w:rsid w:val="006257ED"/>
    <w:rsid w:val="00627128"/>
    <w:rsid w:val="00627779"/>
    <w:rsid w:val="00627F33"/>
    <w:rsid w:val="00630479"/>
    <w:rsid w:val="0063058A"/>
    <w:rsid w:val="00631943"/>
    <w:rsid w:val="0063282F"/>
    <w:rsid w:val="006329A4"/>
    <w:rsid w:val="006336F2"/>
    <w:rsid w:val="0063439C"/>
    <w:rsid w:val="00635038"/>
    <w:rsid w:val="0063533F"/>
    <w:rsid w:val="00635815"/>
    <w:rsid w:val="00635C5D"/>
    <w:rsid w:val="0063649F"/>
    <w:rsid w:val="00636F27"/>
    <w:rsid w:val="00637BB3"/>
    <w:rsid w:val="00640C01"/>
    <w:rsid w:val="0064151D"/>
    <w:rsid w:val="0064251E"/>
    <w:rsid w:val="0064384A"/>
    <w:rsid w:val="0064472F"/>
    <w:rsid w:val="00644CA2"/>
    <w:rsid w:val="00645485"/>
    <w:rsid w:val="0064607F"/>
    <w:rsid w:val="006464D9"/>
    <w:rsid w:val="0064673C"/>
    <w:rsid w:val="006479E9"/>
    <w:rsid w:val="00650AEF"/>
    <w:rsid w:val="006512A1"/>
    <w:rsid w:val="00651523"/>
    <w:rsid w:val="006517D1"/>
    <w:rsid w:val="00651837"/>
    <w:rsid w:val="00651892"/>
    <w:rsid w:val="00651A4B"/>
    <w:rsid w:val="00651B8F"/>
    <w:rsid w:val="00652555"/>
    <w:rsid w:val="00652581"/>
    <w:rsid w:val="006530BC"/>
    <w:rsid w:val="006535C9"/>
    <w:rsid w:val="00654A9B"/>
    <w:rsid w:val="00654C9B"/>
    <w:rsid w:val="00656CCB"/>
    <w:rsid w:val="0065731B"/>
    <w:rsid w:val="00657C80"/>
    <w:rsid w:val="00660AA3"/>
    <w:rsid w:val="00660BBB"/>
    <w:rsid w:val="00661091"/>
    <w:rsid w:val="00661BF5"/>
    <w:rsid w:val="00661FAA"/>
    <w:rsid w:val="00662DE9"/>
    <w:rsid w:val="00663CEE"/>
    <w:rsid w:val="00663D18"/>
    <w:rsid w:val="00663D21"/>
    <w:rsid w:val="00663FAB"/>
    <w:rsid w:val="00665D67"/>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CCB"/>
    <w:rsid w:val="00675EB0"/>
    <w:rsid w:val="00675FB0"/>
    <w:rsid w:val="0067659A"/>
    <w:rsid w:val="00676DCC"/>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102D"/>
    <w:rsid w:val="006913BB"/>
    <w:rsid w:val="0069215A"/>
    <w:rsid w:val="00692254"/>
    <w:rsid w:val="00693C24"/>
    <w:rsid w:val="00693DF3"/>
    <w:rsid w:val="00694755"/>
    <w:rsid w:val="00694D79"/>
    <w:rsid w:val="00695056"/>
    <w:rsid w:val="00695237"/>
    <w:rsid w:val="00695808"/>
    <w:rsid w:val="00695AA4"/>
    <w:rsid w:val="00696791"/>
    <w:rsid w:val="00696F36"/>
    <w:rsid w:val="006A0792"/>
    <w:rsid w:val="006A1707"/>
    <w:rsid w:val="006A1F9C"/>
    <w:rsid w:val="006A2808"/>
    <w:rsid w:val="006A2819"/>
    <w:rsid w:val="006A477D"/>
    <w:rsid w:val="006A6D08"/>
    <w:rsid w:val="006A7EF7"/>
    <w:rsid w:val="006B1456"/>
    <w:rsid w:val="006B3011"/>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60F5"/>
    <w:rsid w:val="006C715A"/>
    <w:rsid w:val="006C72C2"/>
    <w:rsid w:val="006C72F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2B9"/>
    <w:rsid w:val="006F74F8"/>
    <w:rsid w:val="006F74F9"/>
    <w:rsid w:val="007006FC"/>
    <w:rsid w:val="00701C5B"/>
    <w:rsid w:val="00702FDB"/>
    <w:rsid w:val="00703659"/>
    <w:rsid w:val="00703682"/>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8F0"/>
    <w:rsid w:val="00717A21"/>
    <w:rsid w:val="007200EC"/>
    <w:rsid w:val="00720190"/>
    <w:rsid w:val="00720B33"/>
    <w:rsid w:val="00720F61"/>
    <w:rsid w:val="00720F7F"/>
    <w:rsid w:val="00721BBA"/>
    <w:rsid w:val="00721DCD"/>
    <w:rsid w:val="00721F6F"/>
    <w:rsid w:val="00721FFE"/>
    <w:rsid w:val="007230E3"/>
    <w:rsid w:val="00723E83"/>
    <w:rsid w:val="00724112"/>
    <w:rsid w:val="00724494"/>
    <w:rsid w:val="00724636"/>
    <w:rsid w:val="00725842"/>
    <w:rsid w:val="007263B5"/>
    <w:rsid w:val="00726993"/>
    <w:rsid w:val="00727328"/>
    <w:rsid w:val="00727E73"/>
    <w:rsid w:val="007313DF"/>
    <w:rsid w:val="007319D5"/>
    <w:rsid w:val="007324FF"/>
    <w:rsid w:val="007331C7"/>
    <w:rsid w:val="00733BB9"/>
    <w:rsid w:val="00734345"/>
    <w:rsid w:val="00735465"/>
    <w:rsid w:val="00735B72"/>
    <w:rsid w:val="007362B9"/>
    <w:rsid w:val="007365DD"/>
    <w:rsid w:val="00737D6B"/>
    <w:rsid w:val="00737E04"/>
    <w:rsid w:val="0074196E"/>
    <w:rsid w:val="00743550"/>
    <w:rsid w:val="0074380F"/>
    <w:rsid w:val="00743B6A"/>
    <w:rsid w:val="00744271"/>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5E92"/>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7784C"/>
    <w:rsid w:val="00780437"/>
    <w:rsid w:val="007817A5"/>
    <w:rsid w:val="00782036"/>
    <w:rsid w:val="00782254"/>
    <w:rsid w:val="0078320C"/>
    <w:rsid w:val="00783DD5"/>
    <w:rsid w:val="00784537"/>
    <w:rsid w:val="00784CA5"/>
    <w:rsid w:val="00785258"/>
    <w:rsid w:val="00785505"/>
    <w:rsid w:val="00785940"/>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22B9"/>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6A33"/>
    <w:rsid w:val="007C6FC5"/>
    <w:rsid w:val="007C70BE"/>
    <w:rsid w:val="007C7C38"/>
    <w:rsid w:val="007C7F90"/>
    <w:rsid w:val="007D0925"/>
    <w:rsid w:val="007D0BEE"/>
    <w:rsid w:val="007D1002"/>
    <w:rsid w:val="007D1118"/>
    <w:rsid w:val="007D1570"/>
    <w:rsid w:val="007D3DDB"/>
    <w:rsid w:val="007D3EF3"/>
    <w:rsid w:val="007D42B1"/>
    <w:rsid w:val="007D4544"/>
    <w:rsid w:val="007D4FDF"/>
    <w:rsid w:val="007D54AD"/>
    <w:rsid w:val="007D5A25"/>
    <w:rsid w:val="007D6A07"/>
    <w:rsid w:val="007D6B49"/>
    <w:rsid w:val="007D720E"/>
    <w:rsid w:val="007D759C"/>
    <w:rsid w:val="007D792B"/>
    <w:rsid w:val="007E04AD"/>
    <w:rsid w:val="007E098A"/>
    <w:rsid w:val="007E0D96"/>
    <w:rsid w:val="007E0F50"/>
    <w:rsid w:val="007E0FE5"/>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0DA9"/>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790"/>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6E7E"/>
    <w:rsid w:val="008279FA"/>
    <w:rsid w:val="00830210"/>
    <w:rsid w:val="0083046E"/>
    <w:rsid w:val="008305B8"/>
    <w:rsid w:val="00830614"/>
    <w:rsid w:val="00830771"/>
    <w:rsid w:val="00830921"/>
    <w:rsid w:val="00831D41"/>
    <w:rsid w:val="00832512"/>
    <w:rsid w:val="00833C77"/>
    <w:rsid w:val="008342E4"/>
    <w:rsid w:val="0083492C"/>
    <w:rsid w:val="008358CA"/>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002"/>
    <w:rsid w:val="00852EAD"/>
    <w:rsid w:val="00853694"/>
    <w:rsid w:val="00853977"/>
    <w:rsid w:val="00853ACF"/>
    <w:rsid w:val="00853B65"/>
    <w:rsid w:val="00853B79"/>
    <w:rsid w:val="008547BB"/>
    <w:rsid w:val="0085523B"/>
    <w:rsid w:val="00855297"/>
    <w:rsid w:val="00856BAA"/>
    <w:rsid w:val="008574D6"/>
    <w:rsid w:val="00860B95"/>
    <w:rsid w:val="0086103D"/>
    <w:rsid w:val="00861259"/>
    <w:rsid w:val="00861562"/>
    <w:rsid w:val="00861E73"/>
    <w:rsid w:val="008626E7"/>
    <w:rsid w:val="008629CE"/>
    <w:rsid w:val="00862D95"/>
    <w:rsid w:val="00862F3D"/>
    <w:rsid w:val="00862FBF"/>
    <w:rsid w:val="00863D85"/>
    <w:rsid w:val="008642A7"/>
    <w:rsid w:val="008651EF"/>
    <w:rsid w:val="00865313"/>
    <w:rsid w:val="00865780"/>
    <w:rsid w:val="0086588E"/>
    <w:rsid w:val="0086588F"/>
    <w:rsid w:val="00866091"/>
    <w:rsid w:val="008666D1"/>
    <w:rsid w:val="008666F3"/>
    <w:rsid w:val="00866812"/>
    <w:rsid w:val="00866C7D"/>
    <w:rsid w:val="00866CC5"/>
    <w:rsid w:val="0086789B"/>
    <w:rsid w:val="0087076B"/>
    <w:rsid w:val="008709BE"/>
    <w:rsid w:val="00870EE7"/>
    <w:rsid w:val="008717DD"/>
    <w:rsid w:val="00871D7B"/>
    <w:rsid w:val="00872BE2"/>
    <w:rsid w:val="00872CED"/>
    <w:rsid w:val="0087365F"/>
    <w:rsid w:val="008741D6"/>
    <w:rsid w:val="0087433F"/>
    <w:rsid w:val="00874842"/>
    <w:rsid w:val="008751B7"/>
    <w:rsid w:val="00876B28"/>
    <w:rsid w:val="0088086D"/>
    <w:rsid w:val="0088143D"/>
    <w:rsid w:val="0088211D"/>
    <w:rsid w:val="008828BE"/>
    <w:rsid w:val="00882A73"/>
    <w:rsid w:val="00882CB0"/>
    <w:rsid w:val="008830A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BD"/>
    <w:rsid w:val="008939D1"/>
    <w:rsid w:val="00893A53"/>
    <w:rsid w:val="00894795"/>
    <w:rsid w:val="00894B9D"/>
    <w:rsid w:val="008954C4"/>
    <w:rsid w:val="0089560E"/>
    <w:rsid w:val="0089641E"/>
    <w:rsid w:val="00896876"/>
    <w:rsid w:val="00896C10"/>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4EC9"/>
    <w:rsid w:val="008A5A71"/>
    <w:rsid w:val="008A5C6D"/>
    <w:rsid w:val="008A5EC4"/>
    <w:rsid w:val="008A619C"/>
    <w:rsid w:val="008A6281"/>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845"/>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01B"/>
    <w:rsid w:val="008F02B4"/>
    <w:rsid w:val="008F0D52"/>
    <w:rsid w:val="008F189B"/>
    <w:rsid w:val="008F1A00"/>
    <w:rsid w:val="008F1BA0"/>
    <w:rsid w:val="008F24ED"/>
    <w:rsid w:val="008F2663"/>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4EC4"/>
    <w:rsid w:val="0090501B"/>
    <w:rsid w:val="00905803"/>
    <w:rsid w:val="009058E6"/>
    <w:rsid w:val="00906F20"/>
    <w:rsid w:val="009078C7"/>
    <w:rsid w:val="00907ADE"/>
    <w:rsid w:val="00907B2C"/>
    <w:rsid w:val="00912803"/>
    <w:rsid w:val="00912B19"/>
    <w:rsid w:val="00913337"/>
    <w:rsid w:val="0091362F"/>
    <w:rsid w:val="0091390D"/>
    <w:rsid w:val="00915359"/>
    <w:rsid w:val="00915F9C"/>
    <w:rsid w:val="009161D4"/>
    <w:rsid w:val="00916583"/>
    <w:rsid w:val="00917135"/>
    <w:rsid w:val="009176E4"/>
    <w:rsid w:val="009200ED"/>
    <w:rsid w:val="00920852"/>
    <w:rsid w:val="00921656"/>
    <w:rsid w:val="00922625"/>
    <w:rsid w:val="00922DE3"/>
    <w:rsid w:val="0092317E"/>
    <w:rsid w:val="009233C5"/>
    <w:rsid w:val="00923831"/>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75"/>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28B2"/>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5B6"/>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5260"/>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2599"/>
    <w:rsid w:val="009A276A"/>
    <w:rsid w:val="009A2DEB"/>
    <w:rsid w:val="009A3168"/>
    <w:rsid w:val="009A3564"/>
    <w:rsid w:val="009A49F0"/>
    <w:rsid w:val="009A579D"/>
    <w:rsid w:val="009A6472"/>
    <w:rsid w:val="009A6811"/>
    <w:rsid w:val="009A6F8D"/>
    <w:rsid w:val="009A71B6"/>
    <w:rsid w:val="009A7FEA"/>
    <w:rsid w:val="009B05F4"/>
    <w:rsid w:val="009B0981"/>
    <w:rsid w:val="009B1AF2"/>
    <w:rsid w:val="009B2AC7"/>
    <w:rsid w:val="009B2C74"/>
    <w:rsid w:val="009B4A34"/>
    <w:rsid w:val="009B4CCF"/>
    <w:rsid w:val="009B5909"/>
    <w:rsid w:val="009B5C55"/>
    <w:rsid w:val="009B6468"/>
    <w:rsid w:val="009B7DB1"/>
    <w:rsid w:val="009C0D95"/>
    <w:rsid w:val="009C3156"/>
    <w:rsid w:val="009C49FE"/>
    <w:rsid w:val="009C5A15"/>
    <w:rsid w:val="009C69CD"/>
    <w:rsid w:val="009C6CCD"/>
    <w:rsid w:val="009C7AE7"/>
    <w:rsid w:val="009C7E54"/>
    <w:rsid w:val="009C7EA1"/>
    <w:rsid w:val="009D02C9"/>
    <w:rsid w:val="009D0A87"/>
    <w:rsid w:val="009D0E8E"/>
    <w:rsid w:val="009D2504"/>
    <w:rsid w:val="009D2E10"/>
    <w:rsid w:val="009D434C"/>
    <w:rsid w:val="009D4B37"/>
    <w:rsid w:val="009D4CCB"/>
    <w:rsid w:val="009D4FE9"/>
    <w:rsid w:val="009D5C6C"/>
    <w:rsid w:val="009D6569"/>
    <w:rsid w:val="009D673E"/>
    <w:rsid w:val="009D6DFB"/>
    <w:rsid w:val="009D76C5"/>
    <w:rsid w:val="009E00D0"/>
    <w:rsid w:val="009E1405"/>
    <w:rsid w:val="009E20D0"/>
    <w:rsid w:val="009E2908"/>
    <w:rsid w:val="009E3297"/>
    <w:rsid w:val="009E4082"/>
    <w:rsid w:val="009E42B8"/>
    <w:rsid w:val="009E444A"/>
    <w:rsid w:val="009E4CCE"/>
    <w:rsid w:val="009E509D"/>
    <w:rsid w:val="009E631B"/>
    <w:rsid w:val="009E66E5"/>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3BB7"/>
    <w:rsid w:val="00A04AD5"/>
    <w:rsid w:val="00A04B0F"/>
    <w:rsid w:val="00A059D2"/>
    <w:rsid w:val="00A05DE9"/>
    <w:rsid w:val="00A0789F"/>
    <w:rsid w:val="00A07C3C"/>
    <w:rsid w:val="00A07CA2"/>
    <w:rsid w:val="00A10E7C"/>
    <w:rsid w:val="00A11B6A"/>
    <w:rsid w:val="00A11BCD"/>
    <w:rsid w:val="00A1205C"/>
    <w:rsid w:val="00A12257"/>
    <w:rsid w:val="00A12343"/>
    <w:rsid w:val="00A12F42"/>
    <w:rsid w:val="00A13060"/>
    <w:rsid w:val="00A144DC"/>
    <w:rsid w:val="00A15D3B"/>
    <w:rsid w:val="00A15F51"/>
    <w:rsid w:val="00A1687A"/>
    <w:rsid w:val="00A17FF8"/>
    <w:rsid w:val="00A213E5"/>
    <w:rsid w:val="00A22337"/>
    <w:rsid w:val="00A224E8"/>
    <w:rsid w:val="00A22504"/>
    <w:rsid w:val="00A22747"/>
    <w:rsid w:val="00A228D6"/>
    <w:rsid w:val="00A22999"/>
    <w:rsid w:val="00A22BCC"/>
    <w:rsid w:val="00A24032"/>
    <w:rsid w:val="00A246B6"/>
    <w:rsid w:val="00A24DBA"/>
    <w:rsid w:val="00A24E08"/>
    <w:rsid w:val="00A271FC"/>
    <w:rsid w:val="00A27530"/>
    <w:rsid w:val="00A27CB4"/>
    <w:rsid w:val="00A304E5"/>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2F6"/>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5D6"/>
    <w:rsid w:val="00A556BD"/>
    <w:rsid w:val="00A5590E"/>
    <w:rsid w:val="00A56103"/>
    <w:rsid w:val="00A5649D"/>
    <w:rsid w:val="00A56595"/>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B8B"/>
    <w:rsid w:val="00A67D8A"/>
    <w:rsid w:val="00A7003F"/>
    <w:rsid w:val="00A700BF"/>
    <w:rsid w:val="00A70B1D"/>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3013"/>
    <w:rsid w:val="00A844EA"/>
    <w:rsid w:val="00A84A3A"/>
    <w:rsid w:val="00A84B77"/>
    <w:rsid w:val="00A8535B"/>
    <w:rsid w:val="00A85901"/>
    <w:rsid w:val="00A8690E"/>
    <w:rsid w:val="00A87366"/>
    <w:rsid w:val="00A90313"/>
    <w:rsid w:val="00A90543"/>
    <w:rsid w:val="00A906BA"/>
    <w:rsid w:val="00A90CD8"/>
    <w:rsid w:val="00A91566"/>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6552"/>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B5C"/>
    <w:rsid w:val="00AD5C18"/>
    <w:rsid w:val="00AD6714"/>
    <w:rsid w:val="00AD7C32"/>
    <w:rsid w:val="00AD7E63"/>
    <w:rsid w:val="00AE12EE"/>
    <w:rsid w:val="00AE2046"/>
    <w:rsid w:val="00AE29F3"/>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0D93"/>
    <w:rsid w:val="00B01449"/>
    <w:rsid w:val="00B016A4"/>
    <w:rsid w:val="00B019AC"/>
    <w:rsid w:val="00B01CFD"/>
    <w:rsid w:val="00B01D75"/>
    <w:rsid w:val="00B0220F"/>
    <w:rsid w:val="00B02264"/>
    <w:rsid w:val="00B02C35"/>
    <w:rsid w:val="00B033E1"/>
    <w:rsid w:val="00B0341B"/>
    <w:rsid w:val="00B038C8"/>
    <w:rsid w:val="00B04027"/>
    <w:rsid w:val="00B04D56"/>
    <w:rsid w:val="00B05B2E"/>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C5A"/>
    <w:rsid w:val="00B35F33"/>
    <w:rsid w:val="00B3614D"/>
    <w:rsid w:val="00B36319"/>
    <w:rsid w:val="00B36602"/>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1F4"/>
    <w:rsid w:val="00B51E8A"/>
    <w:rsid w:val="00B52661"/>
    <w:rsid w:val="00B53138"/>
    <w:rsid w:val="00B54186"/>
    <w:rsid w:val="00B54416"/>
    <w:rsid w:val="00B54485"/>
    <w:rsid w:val="00B5570A"/>
    <w:rsid w:val="00B55F35"/>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107"/>
    <w:rsid w:val="00B85495"/>
    <w:rsid w:val="00B85611"/>
    <w:rsid w:val="00B85726"/>
    <w:rsid w:val="00B85E21"/>
    <w:rsid w:val="00B873CD"/>
    <w:rsid w:val="00B87676"/>
    <w:rsid w:val="00B90669"/>
    <w:rsid w:val="00B90937"/>
    <w:rsid w:val="00B9124A"/>
    <w:rsid w:val="00B91B11"/>
    <w:rsid w:val="00B9245C"/>
    <w:rsid w:val="00B928C9"/>
    <w:rsid w:val="00B92B08"/>
    <w:rsid w:val="00B9324E"/>
    <w:rsid w:val="00B94DED"/>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10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295"/>
    <w:rsid w:val="00BD5CA8"/>
    <w:rsid w:val="00BD5CE9"/>
    <w:rsid w:val="00BD61C7"/>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2CDD"/>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197F"/>
    <w:rsid w:val="00BF1A4A"/>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2C4B"/>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3CE6"/>
    <w:rsid w:val="00C252E5"/>
    <w:rsid w:val="00C255FF"/>
    <w:rsid w:val="00C25775"/>
    <w:rsid w:val="00C25A4B"/>
    <w:rsid w:val="00C26696"/>
    <w:rsid w:val="00C268F7"/>
    <w:rsid w:val="00C27AF1"/>
    <w:rsid w:val="00C27F99"/>
    <w:rsid w:val="00C301A6"/>
    <w:rsid w:val="00C30370"/>
    <w:rsid w:val="00C30CC2"/>
    <w:rsid w:val="00C3238A"/>
    <w:rsid w:val="00C33230"/>
    <w:rsid w:val="00C34FA5"/>
    <w:rsid w:val="00C35B30"/>
    <w:rsid w:val="00C363BA"/>
    <w:rsid w:val="00C373A8"/>
    <w:rsid w:val="00C37B2E"/>
    <w:rsid w:val="00C402C4"/>
    <w:rsid w:val="00C4072E"/>
    <w:rsid w:val="00C41603"/>
    <w:rsid w:val="00C42698"/>
    <w:rsid w:val="00C42A89"/>
    <w:rsid w:val="00C43488"/>
    <w:rsid w:val="00C4375E"/>
    <w:rsid w:val="00C43B37"/>
    <w:rsid w:val="00C44065"/>
    <w:rsid w:val="00C44E07"/>
    <w:rsid w:val="00C45026"/>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1626"/>
    <w:rsid w:val="00C6252D"/>
    <w:rsid w:val="00C6321E"/>
    <w:rsid w:val="00C6330A"/>
    <w:rsid w:val="00C636D3"/>
    <w:rsid w:val="00C637AF"/>
    <w:rsid w:val="00C63962"/>
    <w:rsid w:val="00C63CD5"/>
    <w:rsid w:val="00C64310"/>
    <w:rsid w:val="00C64FD3"/>
    <w:rsid w:val="00C654B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F29"/>
    <w:rsid w:val="00C80551"/>
    <w:rsid w:val="00C80974"/>
    <w:rsid w:val="00C81781"/>
    <w:rsid w:val="00C81E06"/>
    <w:rsid w:val="00C827DA"/>
    <w:rsid w:val="00C84330"/>
    <w:rsid w:val="00C84B53"/>
    <w:rsid w:val="00C84B7A"/>
    <w:rsid w:val="00C8504C"/>
    <w:rsid w:val="00C85734"/>
    <w:rsid w:val="00C857F8"/>
    <w:rsid w:val="00C85868"/>
    <w:rsid w:val="00C85A08"/>
    <w:rsid w:val="00C86568"/>
    <w:rsid w:val="00C87673"/>
    <w:rsid w:val="00C87FAA"/>
    <w:rsid w:val="00C90661"/>
    <w:rsid w:val="00C90D9D"/>
    <w:rsid w:val="00C90DE4"/>
    <w:rsid w:val="00C915F5"/>
    <w:rsid w:val="00C917E7"/>
    <w:rsid w:val="00C92DFB"/>
    <w:rsid w:val="00C94506"/>
    <w:rsid w:val="00C94EDA"/>
    <w:rsid w:val="00C94F83"/>
    <w:rsid w:val="00C95985"/>
    <w:rsid w:val="00C95C41"/>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0CEE"/>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30BD"/>
    <w:rsid w:val="00CE31F4"/>
    <w:rsid w:val="00CE5962"/>
    <w:rsid w:val="00CE6BD9"/>
    <w:rsid w:val="00CF2DC2"/>
    <w:rsid w:val="00CF2F42"/>
    <w:rsid w:val="00CF35F6"/>
    <w:rsid w:val="00CF41DE"/>
    <w:rsid w:val="00CF5BC2"/>
    <w:rsid w:val="00CF77C3"/>
    <w:rsid w:val="00CF7C00"/>
    <w:rsid w:val="00CF7DDB"/>
    <w:rsid w:val="00D0012B"/>
    <w:rsid w:val="00D01682"/>
    <w:rsid w:val="00D01693"/>
    <w:rsid w:val="00D01E17"/>
    <w:rsid w:val="00D02349"/>
    <w:rsid w:val="00D03027"/>
    <w:rsid w:val="00D03CD5"/>
    <w:rsid w:val="00D03F9A"/>
    <w:rsid w:val="00D03FB9"/>
    <w:rsid w:val="00D041BA"/>
    <w:rsid w:val="00D04A10"/>
    <w:rsid w:val="00D06BF4"/>
    <w:rsid w:val="00D07272"/>
    <w:rsid w:val="00D078D2"/>
    <w:rsid w:val="00D109A0"/>
    <w:rsid w:val="00D11675"/>
    <w:rsid w:val="00D12112"/>
    <w:rsid w:val="00D125DB"/>
    <w:rsid w:val="00D14817"/>
    <w:rsid w:val="00D14EB0"/>
    <w:rsid w:val="00D14EBC"/>
    <w:rsid w:val="00D16A99"/>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23E5"/>
    <w:rsid w:val="00D348D4"/>
    <w:rsid w:val="00D349DC"/>
    <w:rsid w:val="00D36ABF"/>
    <w:rsid w:val="00D36F8F"/>
    <w:rsid w:val="00D373B4"/>
    <w:rsid w:val="00D374DC"/>
    <w:rsid w:val="00D4045B"/>
    <w:rsid w:val="00D4060A"/>
    <w:rsid w:val="00D4061E"/>
    <w:rsid w:val="00D41202"/>
    <w:rsid w:val="00D41C05"/>
    <w:rsid w:val="00D42360"/>
    <w:rsid w:val="00D426E7"/>
    <w:rsid w:val="00D440F8"/>
    <w:rsid w:val="00D4418D"/>
    <w:rsid w:val="00D45372"/>
    <w:rsid w:val="00D46DAE"/>
    <w:rsid w:val="00D4778B"/>
    <w:rsid w:val="00D501C3"/>
    <w:rsid w:val="00D51C0A"/>
    <w:rsid w:val="00D51E35"/>
    <w:rsid w:val="00D524D1"/>
    <w:rsid w:val="00D5294A"/>
    <w:rsid w:val="00D536AB"/>
    <w:rsid w:val="00D53D24"/>
    <w:rsid w:val="00D541AA"/>
    <w:rsid w:val="00D54674"/>
    <w:rsid w:val="00D548D6"/>
    <w:rsid w:val="00D565FA"/>
    <w:rsid w:val="00D57AA0"/>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747"/>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2FC"/>
    <w:rsid w:val="00D8045C"/>
    <w:rsid w:val="00D80760"/>
    <w:rsid w:val="00D80ED0"/>
    <w:rsid w:val="00D81738"/>
    <w:rsid w:val="00D85D4B"/>
    <w:rsid w:val="00D86738"/>
    <w:rsid w:val="00D86A45"/>
    <w:rsid w:val="00D86E6B"/>
    <w:rsid w:val="00D87312"/>
    <w:rsid w:val="00D87331"/>
    <w:rsid w:val="00D876EA"/>
    <w:rsid w:val="00D90155"/>
    <w:rsid w:val="00D907DC"/>
    <w:rsid w:val="00D90FB0"/>
    <w:rsid w:val="00D9144A"/>
    <w:rsid w:val="00D923F6"/>
    <w:rsid w:val="00D92439"/>
    <w:rsid w:val="00D93CE7"/>
    <w:rsid w:val="00D93DA4"/>
    <w:rsid w:val="00D94335"/>
    <w:rsid w:val="00D94531"/>
    <w:rsid w:val="00D94B7E"/>
    <w:rsid w:val="00D96E09"/>
    <w:rsid w:val="00D9718D"/>
    <w:rsid w:val="00DA0FB8"/>
    <w:rsid w:val="00DA1A0F"/>
    <w:rsid w:val="00DA310E"/>
    <w:rsid w:val="00DA34FB"/>
    <w:rsid w:val="00DA3DD1"/>
    <w:rsid w:val="00DA40B8"/>
    <w:rsid w:val="00DA466E"/>
    <w:rsid w:val="00DA4D2E"/>
    <w:rsid w:val="00DA536B"/>
    <w:rsid w:val="00DA5611"/>
    <w:rsid w:val="00DA66AD"/>
    <w:rsid w:val="00DA6AAA"/>
    <w:rsid w:val="00DA6E73"/>
    <w:rsid w:val="00DA702D"/>
    <w:rsid w:val="00DB1296"/>
    <w:rsid w:val="00DB21C9"/>
    <w:rsid w:val="00DB34A7"/>
    <w:rsid w:val="00DB37EA"/>
    <w:rsid w:val="00DB3A4A"/>
    <w:rsid w:val="00DB4718"/>
    <w:rsid w:val="00DB4E71"/>
    <w:rsid w:val="00DB4ED5"/>
    <w:rsid w:val="00DB5331"/>
    <w:rsid w:val="00DB5ACD"/>
    <w:rsid w:val="00DB5EE1"/>
    <w:rsid w:val="00DB63CF"/>
    <w:rsid w:val="00DB6F68"/>
    <w:rsid w:val="00DB7AA1"/>
    <w:rsid w:val="00DC1C73"/>
    <w:rsid w:val="00DC266E"/>
    <w:rsid w:val="00DC352F"/>
    <w:rsid w:val="00DC353B"/>
    <w:rsid w:val="00DC37C3"/>
    <w:rsid w:val="00DC3A07"/>
    <w:rsid w:val="00DC3E71"/>
    <w:rsid w:val="00DC3F22"/>
    <w:rsid w:val="00DC40E0"/>
    <w:rsid w:val="00DC4762"/>
    <w:rsid w:val="00DC483A"/>
    <w:rsid w:val="00DC56B4"/>
    <w:rsid w:val="00DC5B9E"/>
    <w:rsid w:val="00DC7AC4"/>
    <w:rsid w:val="00DD0DDB"/>
    <w:rsid w:val="00DD0EB9"/>
    <w:rsid w:val="00DD114E"/>
    <w:rsid w:val="00DD2737"/>
    <w:rsid w:val="00DD2AA9"/>
    <w:rsid w:val="00DD3588"/>
    <w:rsid w:val="00DD3603"/>
    <w:rsid w:val="00DD38EF"/>
    <w:rsid w:val="00DD3999"/>
    <w:rsid w:val="00DD3A71"/>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4D17"/>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3FF0"/>
    <w:rsid w:val="00E242A7"/>
    <w:rsid w:val="00E2433A"/>
    <w:rsid w:val="00E243D1"/>
    <w:rsid w:val="00E24E8B"/>
    <w:rsid w:val="00E25FA4"/>
    <w:rsid w:val="00E26EA4"/>
    <w:rsid w:val="00E27D80"/>
    <w:rsid w:val="00E30B66"/>
    <w:rsid w:val="00E30D8B"/>
    <w:rsid w:val="00E3124B"/>
    <w:rsid w:val="00E32191"/>
    <w:rsid w:val="00E3239B"/>
    <w:rsid w:val="00E32EF4"/>
    <w:rsid w:val="00E330E9"/>
    <w:rsid w:val="00E334F8"/>
    <w:rsid w:val="00E35004"/>
    <w:rsid w:val="00E356CA"/>
    <w:rsid w:val="00E35B05"/>
    <w:rsid w:val="00E35B62"/>
    <w:rsid w:val="00E36979"/>
    <w:rsid w:val="00E37AE4"/>
    <w:rsid w:val="00E40E5A"/>
    <w:rsid w:val="00E41344"/>
    <w:rsid w:val="00E42F0A"/>
    <w:rsid w:val="00E43576"/>
    <w:rsid w:val="00E43874"/>
    <w:rsid w:val="00E43C64"/>
    <w:rsid w:val="00E4435C"/>
    <w:rsid w:val="00E44E66"/>
    <w:rsid w:val="00E4500D"/>
    <w:rsid w:val="00E45840"/>
    <w:rsid w:val="00E46117"/>
    <w:rsid w:val="00E470D2"/>
    <w:rsid w:val="00E4747F"/>
    <w:rsid w:val="00E516EB"/>
    <w:rsid w:val="00E517F9"/>
    <w:rsid w:val="00E51877"/>
    <w:rsid w:val="00E51C41"/>
    <w:rsid w:val="00E51F50"/>
    <w:rsid w:val="00E52488"/>
    <w:rsid w:val="00E52901"/>
    <w:rsid w:val="00E52B37"/>
    <w:rsid w:val="00E52C58"/>
    <w:rsid w:val="00E5382B"/>
    <w:rsid w:val="00E53AC6"/>
    <w:rsid w:val="00E54045"/>
    <w:rsid w:val="00E54EF9"/>
    <w:rsid w:val="00E55966"/>
    <w:rsid w:val="00E56910"/>
    <w:rsid w:val="00E56D73"/>
    <w:rsid w:val="00E5778F"/>
    <w:rsid w:val="00E577AB"/>
    <w:rsid w:val="00E577B1"/>
    <w:rsid w:val="00E57EC9"/>
    <w:rsid w:val="00E603ED"/>
    <w:rsid w:val="00E62AF5"/>
    <w:rsid w:val="00E62FA7"/>
    <w:rsid w:val="00E63579"/>
    <w:rsid w:val="00E63716"/>
    <w:rsid w:val="00E64251"/>
    <w:rsid w:val="00E643FD"/>
    <w:rsid w:val="00E648F5"/>
    <w:rsid w:val="00E64BDD"/>
    <w:rsid w:val="00E65432"/>
    <w:rsid w:val="00E6561C"/>
    <w:rsid w:val="00E6562F"/>
    <w:rsid w:val="00E65772"/>
    <w:rsid w:val="00E658A3"/>
    <w:rsid w:val="00E65BE7"/>
    <w:rsid w:val="00E66F69"/>
    <w:rsid w:val="00E67B54"/>
    <w:rsid w:val="00E67BAF"/>
    <w:rsid w:val="00E67E32"/>
    <w:rsid w:val="00E67F40"/>
    <w:rsid w:val="00E70366"/>
    <w:rsid w:val="00E736E8"/>
    <w:rsid w:val="00E74464"/>
    <w:rsid w:val="00E74646"/>
    <w:rsid w:val="00E749B4"/>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71E"/>
    <w:rsid w:val="00E82E83"/>
    <w:rsid w:val="00E82E89"/>
    <w:rsid w:val="00E82F68"/>
    <w:rsid w:val="00E83413"/>
    <w:rsid w:val="00E83602"/>
    <w:rsid w:val="00E83ACC"/>
    <w:rsid w:val="00E83D62"/>
    <w:rsid w:val="00E8418B"/>
    <w:rsid w:val="00E84493"/>
    <w:rsid w:val="00E84F17"/>
    <w:rsid w:val="00E84F98"/>
    <w:rsid w:val="00E8553B"/>
    <w:rsid w:val="00E8559F"/>
    <w:rsid w:val="00E85805"/>
    <w:rsid w:val="00E86D3A"/>
    <w:rsid w:val="00E86FF9"/>
    <w:rsid w:val="00E90686"/>
    <w:rsid w:val="00E9116F"/>
    <w:rsid w:val="00E913A1"/>
    <w:rsid w:val="00E920CC"/>
    <w:rsid w:val="00E92325"/>
    <w:rsid w:val="00E92696"/>
    <w:rsid w:val="00E92BFC"/>
    <w:rsid w:val="00E9310E"/>
    <w:rsid w:val="00E94292"/>
    <w:rsid w:val="00E948DA"/>
    <w:rsid w:val="00E948E6"/>
    <w:rsid w:val="00E95A72"/>
    <w:rsid w:val="00E95E21"/>
    <w:rsid w:val="00E95EB6"/>
    <w:rsid w:val="00E960B6"/>
    <w:rsid w:val="00E96546"/>
    <w:rsid w:val="00E96B79"/>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040C"/>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5BF"/>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6163"/>
    <w:rsid w:val="00EE69E2"/>
    <w:rsid w:val="00EE6F57"/>
    <w:rsid w:val="00EE73A2"/>
    <w:rsid w:val="00EE746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A21"/>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494E"/>
    <w:rsid w:val="00F14BCF"/>
    <w:rsid w:val="00F14F8E"/>
    <w:rsid w:val="00F1568B"/>
    <w:rsid w:val="00F16365"/>
    <w:rsid w:val="00F1773B"/>
    <w:rsid w:val="00F17867"/>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89B"/>
    <w:rsid w:val="00F41C2C"/>
    <w:rsid w:val="00F420EA"/>
    <w:rsid w:val="00F424FB"/>
    <w:rsid w:val="00F428CA"/>
    <w:rsid w:val="00F4399F"/>
    <w:rsid w:val="00F43D83"/>
    <w:rsid w:val="00F44BA7"/>
    <w:rsid w:val="00F44FD4"/>
    <w:rsid w:val="00F4514B"/>
    <w:rsid w:val="00F452C4"/>
    <w:rsid w:val="00F45C34"/>
    <w:rsid w:val="00F5024A"/>
    <w:rsid w:val="00F507B4"/>
    <w:rsid w:val="00F51B6B"/>
    <w:rsid w:val="00F52204"/>
    <w:rsid w:val="00F52F2D"/>
    <w:rsid w:val="00F532EC"/>
    <w:rsid w:val="00F54027"/>
    <w:rsid w:val="00F54736"/>
    <w:rsid w:val="00F54FA1"/>
    <w:rsid w:val="00F5511D"/>
    <w:rsid w:val="00F553D9"/>
    <w:rsid w:val="00F563B6"/>
    <w:rsid w:val="00F5774C"/>
    <w:rsid w:val="00F57ABA"/>
    <w:rsid w:val="00F57BF4"/>
    <w:rsid w:val="00F57F9F"/>
    <w:rsid w:val="00F601EA"/>
    <w:rsid w:val="00F60B1F"/>
    <w:rsid w:val="00F60E26"/>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2FD3"/>
    <w:rsid w:val="00F74533"/>
    <w:rsid w:val="00F75299"/>
    <w:rsid w:val="00F7638B"/>
    <w:rsid w:val="00F7792E"/>
    <w:rsid w:val="00F80396"/>
    <w:rsid w:val="00F806BB"/>
    <w:rsid w:val="00F8204A"/>
    <w:rsid w:val="00F824CE"/>
    <w:rsid w:val="00F82513"/>
    <w:rsid w:val="00F82700"/>
    <w:rsid w:val="00F8277F"/>
    <w:rsid w:val="00F839B9"/>
    <w:rsid w:val="00F83E73"/>
    <w:rsid w:val="00F846B3"/>
    <w:rsid w:val="00F84DC1"/>
    <w:rsid w:val="00F8543F"/>
    <w:rsid w:val="00F859A5"/>
    <w:rsid w:val="00F859D1"/>
    <w:rsid w:val="00F85F14"/>
    <w:rsid w:val="00F86839"/>
    <w:rsid w:val="00F86902"/>
    <w:rsid w:val="00F86C1F"/>
    <w:rsid w:val="00F90DA8"/>
    <w:rsid w:val="00F9298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0BE"/>
    <w:rsid w:val="00FB088F"/>
    <w:rsid w:val="00FB0A98"/>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49C"/>
    <w:rsid w:val="00FC6C56"/>
    <w:rsid w:val="00FC6E7E"/>
    <w:rsid w:val="00FC70A3"/>
    <w:rsid w:val="00FD0508"/>
    <w:rsid w:val="00FD0B64"/>
    <w:rsid w:val="00FD14D7"/>
    <w:rsid w:val="00FD1D74"/>
    <w:rsid w:val="00FD2C7C"/>
    <w:rsid w:val="00FD3695"/>
    <w:rsid w:val="00FD3C51"/>
    <w:rsid w:val="00FD40B4"/>
    <w:rsid w:val="00FD4909"/>
    <w:rsid w:val="00FD5050"/>
    <w:rsid w:val="00FD52FB"/>
    <w:rsid w:val="00FD53EB"/>
    <w:rsid w:val="00FD584E"/>
    <w:rsid w:val="00FD6477"/>
    <w:rsid w:val="00FD6703"/>
    <w:rsid w:val="00FD6AAE"/>
    <w:rsid w:val="00FD75EE"/>
    <w:rsid w:val="00FD789C"/>
    <w:rsid w:val="00FD7A41"/>
    <w:rsid w:val="00FE0021"/>
    <w:rsid w:val="00FE1E14"/>
    <w:rsid w:val="00FE1F7C"/>
    <w:rsid w:val="00FE2287"/>
    <w:rsid w:val="00FE22F3"/>
    <w:rsid w:val="00FE29DF"/>
    <w:rsid w:val="00FE2E9F"/>
    <w:rsid w:val="00FE38A9"/>
    <w:rsid w:val="00FE3913"/>
    <w:rsid w:val="00FE5056"/>
    <w:rsid w:val="00FE5DA2"/>
    <w:rsid w:val="00FE71CE"/>
    <w:rsid w:val="00FE79D7"/>
    <w:rsid w:val="00FE7D24"/>
    <w:rsid w:val="00FE7DCC"/>
    <w:rsid w:val="00FF03B6"/>
    <w:rsid w:val="00FF0756"/>
    <w:rsid w:val="00FF0791"/>
    <w:rsid w:val="00FF0967"/>
    <w:rsid w:val="00FF15CA"/>
    <w:rsid w:val="00FF2359"/>
    <w:rsid w:val="00FF344B"/>
    <w:rsid w:val="00FF3EFD"/>
    <w:rsid w:val="00FF3F50"/>
    <w:rsid w:val="00FF462B"/>
    <w:rsid w:val="00FF5522"/>
    <w:rsid w:val="00FF594B"/>
    <w:rsid w:val="00FF60D8"/>
    <w:rsid w:val="00FF616A"/>
    <w:rsid w:val="00FF616E"/>
    <w:rsid w:val="00FF6574"/>
    <w:rsid w:val="00FF6D9B"/>
    <w:rsid w:val="00FF70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4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60135328">
      <w:bodyDiv w:val="1"/>
      <w:marLeft w:val="0"/>
      <w:marRight w:val="0"/>
      <w:marTop w:val="0"/>
      <w:marBottom w:val="0"/>
      <w:divBdr>
        <w:top w:val="none" w:sz="0" w:space="0" w:color="auto"/>
        <w:left w:val="none" w:sz="0" w:space="0" w:color="auto"/>
        <w:bottom w:val="none" w:sz="0" w:space="0" w:color="auto"/>
        <w:right w:val="none" w:sz="0" w:space="0" w:color="auto"/>
      </w:divBdr>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46701617">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34279617">
      <w:bodyDiv w:val="1"/>
      <w:marLeft w:val="0"/>
      <w:marRight w:val="0"/>
      <w:marTop w:val="0"/>
      <w:marBottom w:val="0"/>
      <w:divBdr>
        <w:top w:val="none" w:sz="0" w:space="0" w:color="auto"/>
        <w:left w:val="none" w:sz="0" w:space="0" w:color="auto"/>
        <w:bottom w:val="none" w:sz="0" w:space="0" w:color="auto"/>
        <w:right w:val="none" w:sz="0" w:space="0" w:color="auto"/>
      </w:divBdr>
    </w:div>
    <w:div w:id="740372785">
      <w:bodyDiv w:val="1"/>
      <w:marLeft w:val="0"/>
      <w:marRight w:val="0"/>
      <w:marTop w:val="0"/>
      <w:marBottom w:val="0"/>
      <w:divBdr>
        <w:top w:val="none" w:sz="0" w:space="0" w:color="auto"/>
        <w:left w:val="none" w:sz="0" w:space="0" w:color="auto"/>
        <w:bottom w:val="none" w:sz="0" w:space="0" w:color="auto"/>
        <w:right w:val="none" w:sz="0" w:space="0" w:color="auto"/>
      </w:divBdr>
    </w:div>
    <w:div w:id="808934541">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75384742">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991909653">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9032974">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45584121">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3728938">
      <w:bodyDiv w:val="1"/>
      <w:marLeft w:val="0"/>
      <w:marRight w:val="0"/>
      <w:marTop w:val="0"/>
      <w:marBottom w:val="0"/>
      <w:divBdr>
        <w:top w:val="none" w:sz="0" w:space="0" w:color="auto"/>
        <w:left w:val="none" w:sz="0" w:space="0" w:color="auto"/>
        <w:bottom w:val="none" w:sz="0" w:space="0" w:color="auto"/>
        <w:right w:val="none" w:sz="0" w:space="0" w:color="auto"/>
      </w:divBdr>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0010312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1540</TotalTime>
  <Pages>5</Pages>
  <Words>1560</Words>
  <Characters>8894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133</cp:revision>
  <cp:lastPrinted>1899-12-31T23:00:00Z</cp:lastPrinted>
  <dcterms:created xsi:type="dcterms:W3CDTF">2022-01-28T03:49:00Z</dcterms:created>
  <dcterms:modified xsi:type="dcterms:W3CDTF">2022-08-10T13:28:00Z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